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59" w:rsidRPr="000D6CAA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D6CAA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9" o:title=""/>
          </v:shape>
          <o:OLEObject Type="Embed" ProgID="Word.Picture.8" ShapeID="_x0000_i1025" DrawAspect="Content" ObjectID="_1712567351" r:id="rId10"/>
        </w:objec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2711"/>
        <w:gridCol w:w="2636"/>
        <w:gridCol w:w="2252"/>
        <w:gridCol w:w="69"/>
      </w:tblGrid>
      <w:tr w:rsidR="00C04359" w:rsidRPr="000D6CAA" w:rsidTr="008F3A13">
        <w:trPr>
          <w:trHeight w:hRule="exact" w:val="1883"/>
        </w:trPr>
        <w:tc>
          <w:tcPr>
            <w:tcW w:w="9639" w:type="dxa"/>
            <w:gridSpan w:val="5"/>
          </w:tcPr>
          <w:p w:rsidR="00C04359" w:rsidRPr="000D6CAA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D6CAA">
              <w:rPr>
                <w:szCs w:val="28"/>
              </w:rPr>
              <w:t>ПРАВИТЕЛЬСТВО КИРОВСКОЙ ОБЛАСТИ</w:t>
            </w:r>
          </w:p>
          <w:p w:rsidR="00C04359" w:rsidRPr="000D6CAA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D6CAA">
              <w:t>ПОСТАНОВЛЕНИЕ</w:t>
            </w:r>
          </w:p>
        </w:tc>
      </w:tr>
      <w:tr w:rsidR="00C04359" w:rsidRPr="000D6CAA" w:rsidTr="00A77047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0D6CAA" w:rsidRDefault="00A77047" w:rsidP="00A77047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26.04.2022</w:t>
            </w:r>
          </w:p>
        </w:tc>
        <w:tc>
          <w:tcPr>
            <w:tcW w:w="2731" w:type="dxa"/>
          </w:tcPr>
          <w:p w:rsidR="00C04359" w:rsidRPr="000D6CAA" w:rsidRDefault="00C04359" w:rsidP="00740647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0D6CAA" w:rsidRDefault="00C04359" w:rsidP="00A770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D6CAA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bottom"/>
          </w:tcPr>
          <w:p w:rsidR="00C04359" w:rsidRPr="000D6CAA" w:rsidRDefault="00A77047" w:rsidP="00A77047">
            <w:pPr>
              <w:spacing w:after="0" w:line="240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184-П</w:t>
            </w:r>
          </w:p>
        </w:tc>
      </w:tr>
      <w:tr w:rsidR="00C04359" w:rsidRPr="000D6CAA" w:rsidTr="008F3A13">
        <w:tblPrEx>
          <w:tblCellMar>
            <w:left w:w="70" w:type="dxa"/>
            <w:right w:w="70" w:type="dxa"/>
          </w:tblCellMar>
        </w:tblPrEx>
        <w:trPr>
          <w:gridAfter w:val="1"/>
          <w:wAfter w:w="70" w:type="dxa"/>
        </w:trPr>
        <w:tc>
          <w:tcPr>
            <w:tcW w:w="9639" w:type="dxa"/>
            <w:gridSpan w:val="4"/>
          </w:tcPr>
          <w:p w:rsidR="00C04359" w:rsidRPr="000D6CAA" w:rsidRDefault="00A77047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B906AB" w:rsidRPr="00530863" w:rsidRDefault="00D27A14" w:rsidP="00FD3008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3008">
        <w:rPr>
          <w:rFonts w:ascii="Times New Roman" w:hAnsi="Times New Roman"/>
          <w:b/>
          <w:sz w:val="28"/>
          <w:szCs w:val="28"/>
        </w:rPr>
        <w:t>О</w:t>
      </w:r>
      <w:r w:rsidR="00FD3008" w:rsidRPr="00FD3008">
        <w:rPr>
          <w:rFonts w:ascii="Times New Roman" w:hAnsi="Times New Roman"/>
          <w:b/>
          <w:sz w:val="28"/>
          <w:szCs w:val="28"/>
        </w:rPr>
        <w:t xml:space="preserve"> </w:t>
      </w:r>
      <w:r w:rsidR="00C1356F">
        <w:rPr>
          <w:rFonts w:ascii="Times New Roman" w:hAnsi="Times New Roman"/>
          <w:b/>
          <w:sz w:val="28"/>
          <w:szCs w:val="28"/>
        </w:rPr>
        <w:t xml:space="preserve">некоторых </w:t>
      </w:r>
      <w:r w:rsidR="007B7D3C">
        <w:rPr>
          <w:rFonts w:ascii="Times New Roman" w:hAnsi="Times New Roman"/>
          <w:b/>
          <w:sz w:val="28"/>
          <w:szCs w:val="28"/>
        </w:rPr>
        <w:t xml:space="preserve">особенностях исполнения областного бюджета </w:t>
      </w:r>
      <w:r w:rsidR="00530863">
        <w:rPr>
          <w:rFonts w:ascii="Times New Roman" w:hAnsi="Times New Roman"/>
          <w:b/>
          <w:sz w:val="28"/>
          <w:szCs w:val="28"/>
        </w:rPr>
        <w:t xml:space="preserve">и осуществления </w:t>
      </w:r>
      <w:r w:rsidR="00AF470B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530863">
        <w:rPr>
          <w:rFonts w:ascii="Times New Roman" w:hAnsi="Times New Roman"/>
          <w:b/>
          <w:sz w:val="28"/>
          <w:szCs w:val="28"/>
        </w:rPr>
        <w:t xml:space="preserve">финансового контроля </w:t>
      </w:r>
      <w:r w:rsidR="007B7D3C">
        <w:rPr>
          <w:rFonts w:ascii="Times New Roman" w:hAnsi="Times New Roman"/>
          <w:b/>
          <w:sz w:val="28"/>
          <w:szCs w:val="28"/>
        </w:rPr>
        <w:t>в 2022 году</w:t>
      </w:r>
    </w:p>
    <w:p w:rsidR="003A278C" w:rsidRPr="00AF470B" w:rsidRDefault="000C4A8B" w:rsidP="00AF470B">
      <w:pPr>
        <w:autoSpaceDE w:val="0"/>
        <w:autoSpaceDN w:val="0"/>
        <w:adjustRightInd w:val="0"/>
        <w:spacing w:before="48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0905">
        <w:rPr>
          <w:rFonts w:ascii="Times New Roman" w:hAnsi="Times New Roman"/>
          <w:sz w:val="28"/>
          <w:szCs w:val="28"/>
        </w:rPr>
        <w:tab/>
      </w:r>
      <w:r w:rsidR="00525220" w:rsidRPr="00230905">
        <w:rPr>
          <w:rFonts w:ascii="Times New Roman" w:hAnsi="Times New Roman"/>
          <w:sz w:val="28"/>
          <w:szCs w:val="28"/>
        </w:rPr>
        <w:t>Руководствуясь постановлени</w:t>
      </w:r>
      <w:r w:rsidR="00304808" w:rsidRPr="00230905">
        <w:rPr>
          <w:rFonts w:ascii="Times New Roman" w:hAnsi="Times New Roman"/>
          <w:sz w:val="28"/>
          <w:szCs w:val="28"/>
        </w:rPr>
        <w:t>я</w:t>
      </w:r>
      <w:r w:rsidR="00525220" w:rsidRPr="00230905">
        <w:rPr>
          <w:rFonts w:ascii="Times New Roman" w:hAnsi="Times New Roman"/>
          <w:sz w:val="28"/>
          <w:szCs w:val="28"/>
        </w:rPr>
        <w:t>м</w:t>
      </w:r>
      <w:r w:rsidR="00304808" w:rsidRPr="00230905">
        <w:rPr>
          <w:rFonts w:ascii="Times New Roman" w:hAnsi="Times New Roman"/>
          <w:sz w:val="28"/>
          <w:szCs w:val="28"/>
        </w:rPr>
        <w:t>и</w:t>
      </w:r>
      <w:r w:rsidR="00525220" w:rsidRPr="00230905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="00525220" w:rsidRPr="00AF470B">
        <w:rPr>
          <w:rFonts w:ascii="Times New Roman" w:hAnsi="Times New Roman"/>
          <w:sz w:val="28"/>
          <w:szCs w:val="28"/>
        </w:rPr>
        <w:t xml:space="preserve"> Федерации</w:t>
      </w:r>
      <w:r w:rsidR="00AF470B" w:rsidRPr="00AF470B">
        <w:rPr>
          <w:rFonts w:ascii="Times New Roman" w:hAnsi="Times New Roman"/>
          <w:b/>
          <w:sz w:val="28"/>
          <w:szCs w:val="28"/>
        </w:rPr>
        <w:t xml:space="preserve"> </w:t>
      </w:r>
      <w:r w:rsidR="00AF470B" w:rsidRPr="00AF470B">
        <w:rPr>
          <w:rFonts w:ascii="Times New Roman" w:eastAsiaTheme="minorHAnsi" w:hAnsi="Times New Roman"/>
          <w:sz w:val="28"/>
          <w:szCs w:val="28"/>
        </w:rPr>
        <w:t xml:space="preserve">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</w:t>
      </w:r>
      <w:r w:rsidR="00525220" w:rsidRPr="00AF470B">
        <w:rPr>
          <w:rFonts w:ascii="Times New Roman" w:hAnsi="Times New Roman"/>
          <w:sz w:val="28"/>
          <w:szCs w:val="28"/>
        </w:rPr>
        <w:t xml:space="preserve">от 05.04.2022 </w:t>
      </w:r>
      <w:r w:rsidR="00C6137B">
        <w:rPr>
          <w:rFonts w:ascii="Times New Roman" w:hAnsi="Times New Roman"/>
          <w:sz w:val="28"/>
          <w:szCs w:val="28"/>
        </w:rPr>
        <w:br/>
      </w:r>
      <w:r w:rsidR="00525220" w:rsidRPr="00AF470B">
        <w:rPr>
          <w:rFonts w:ascii="Times New Roman" w:hAnsi="Times New Roman"/>
          <w:sz w:val="28"/>
          <w:szCs w:val="28"/>
        </w:rPr>
        <w:t xml:space="preserve">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718B3">
        <w:rPr>
          <w:rFonts w:ascii="Times New Roman" w:hAnsi="Times New Roman"/>
          <w:sz w:val="28"/>
          <w:szCs w:val="28"/>
        </w:rPr>
        <w:t>–</w:t>
      </w:r>
      <w:r w:rsidR="00525220" w:rsidRPr="00AF470B">
        <w:rPr>
          <w:rFonts w:ascii="Times New Roman" w:hAnsi="Times New Roman"/>
          <w:sz w:val="28"/>
          <w:szCs w:val="28"/>
        </w:rPr>
        <w:t xml:space="preserve">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 w:rsidR="00AF470B" w:rsidRPr="00AF470B">
        <w:rPr>
          <w:rFonts w:ascii="Times New Roman" w:hAnsi="Times New Roman"/>
          <w:sz w:val="28"/>
          <w:szCs w:val="28"/>
        </w:rPr>
        <w:t xml:space="preserve">, </w:t>
      </w:r>
      <w:r w:rsidR="00AF470B" w:rsidRPr="00AF470B">
        <w:rPr>
          <w:rFonts w:ascii="Times New Roman" w:eastAsiaTheme="minorHAnsi" w:hAnsi="Times New Roman"/>
          <w:sz w:val="28"/>
          <w:szCs w:val="28"/>
        </w:rPr>
        <w:t xml:space="preserve">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</w:t>
      </w:r>
      <w:r w:rsidR="00525220" w:rsidRPr="00AF470B">
        <w:rPr>
          <w:rFonts w:ascii="Times New Roman" w:hAnsi="Times New Roman"/>
          <w:sz w:val="28"/>
          <w:szCs w:val="28"/>
        </w:rPr>
        <w:t>в</w:t>
      </w:r>
      <w:r w:rsidR="005D6722" w:rsidRPr="00AF470B">
        <w:rPr>
          <w:rFonts w:ascii="Times New Roman" w:hAnsi="Times New Roman"/>
          <w:sz w:val="28"/>
          <w:szCs w:val="28"/>
        </w:rPr>
        <w:t xml:space="preserve"> </w:t>
      </w:r>
      <w:r w:rsidR="003B695E" w:rsidRPr="00AF470B">
        <w:rPr>
          <w:rFonts w:ascii="Times New Roman" w:hAnsi="Times New Roman"/>
          <w:sz w:val="28"/>
          <w:szCs w:val="28"/>
        </w:rPr>
        <w:t>целях предотвращения влияния ухудшения экономической ситуации на развитие отраслей экономики</w:t>
      </w:r>
      <w:r w:rsidR="00B23F70">
        <w:rPr>
          <w:rFonts w:ascii="Times New Roman" w:hAnsi="Times New Roman"/>
          <w:sz w:val="28"/>
          <w:szCs w:val="28"/>
        </w:rPr>
        <w:t>,</w:t>
      </w:r>
      <w:r w:rsidR="003B695E" w:rsidRPr="00AF470B">
        <w:rPr>
          <w:rFonts w:ascii="Times New Roman" w:hAnsi="Times New Roman"/>
          <w:sz w:val="28"/>
          <w:szCs w:val="28"/>
        </w:rPr>
        <w:t xml:space="preserve"> </w:t>
      </w:r>
      <w:r w:rsidR="003A278C" w:rsidRPr="00AF470B">
        <w:rPr>
          <w:rFonts w:ascii="Times New Roman" w:hAnsi="Times New Roman"/>
          <w:sz w:val="28"/>
          <w:szCs w:val="28"/>
        </w:rPr>
        <w:t>Правительство Кировской области ПОСТАНОВЛЯЕТ:</w:t>
      </w:r>
    </w:p>
    <w:p w:rsidR="004A60EC" w:rsidRDefault="00C1356F" w:rsidP="00C1356F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lastRenderedPageBreak/>
        <w:tab/>
      </w:r>
      <w:r w:rsidRPr="003E48E2">
        <w:rPr>
          <w:b w:val="0"/>
        </w:rPr>
        <w:t xml:space="preserve">1. </w:t>
      </w:r>
      <w:r w:rsidR="003E48E2" w:rsidRPr="003E48E2">
        <w:rPr>
          <w:b w:val="0"/>
        </w:rPr>
        <w:t>Приостановить до 01.01.2023 действие подпункта 3.5.5 пункта 3.5</w:t>
      </w:r>
      <w:r w:rsidR="00230905">
        <w:rPr>
          <w:b w:val="0"/>
        </w:rPr>
        <w:t xml:space="preserve">, абзаца четвертого </w:t>
      </w:r>
      <w:r w:rsidR="003E48E2" w:rsidRPr="003E48E2">
        <w:rPr>
          <w:b w:val="0"/>
        </w:rPr>
        <w:t>пункта 3.7 (в части перечисления субсидий местным бюджетам из областного бюджета за фактически поставленные товары (оказанные услуги, выполненные работы)</w:t>
      </w:r>
      <w:r w:rsidR="00D41A4A">
        <w:rPr>
          <w:b w:val="0"/>
        </w:rPr>
        <w:t>, абзаца второго</w:t>
      </w:r>
      <w:r w:rsidR="000B62E8">
        <w:rPr>
          <w:b w:val="0"/>
        </w:rPr>
        <w:t xml:space="preserve"> пункта 3.10</w:t>
      </w:r>
      <w:r w:rsidR="00D41A4A">
        <w:rPr>
          <w:b w:val="0"/>
        </w:rPr>
        <w:t>,</w:t>
      </w:r>
      <w:r w:rsidR="003E48E2" w:rsidRPr="003E48E2">
        <w:rPr>
          <w:b w:val="0"/>
        </w:rPr>
        <w:t xml:space="preserve"> подпункта 3.10.1 пункта 3.10 р</w:t>
      </w:r>
      <w:r w:rsidR="00FB3554" w:rsidRPr="003E48E2">
        <w:rPr>
          <w:b w:val="0"/>
        </w:rPr>
        <w:t>аздел</w:t>
      </w:r>
      <w:r w:rsidR="003E48E2" w:rsidRPr="003E48E2">
        <w:rPr>
          <w:b w:val="0"/>
        </w:rPr>
        <w:t>а</w:t>
      </w:r>
      <w:r w:rsidR="00FB3554" w:rsidRPr="003E48E2">
        <w:rPr>
          <w:b w:val="0"/>
        </w:rPr>
        <w:t xml:space="preserve"> 3 «Предоставление и распределение субсидий» </w:t>
      </w:r>
      <w:hyperlink r:id="rId11" w:history="1">
        <w:r w:rsidR="00FB3554" w:rsidRPr="003E48E2">
          <w:rPr>
            <w:b w:val="0"/>
          </w:rPr>
          <w:t>Правил</w:t>
        </w:r>
      </w:hyperlink>
      <w:r w:rsidR="00FB3554" w:rsidRPr="003E48E2">
        <w:rPr>
          <w:b w:val="0"/>
        </w:rPr>
        <w:t xml:space="preserve">, устанавливающих общие требования к формированию, предоставлению и распределению субсидий местным бюджетам из областного бюджета, утвержденных постановлением </w:t>
      </w:r>
      <w:r w:rsidR="000B62E8">
        <w:rPr>
          <w:b w:val="0"/>
        </w:rPr>
        <w:t xml:space="preserve">Правительства Кировской области </w:t>
      </w:r>
      <w:r w:rsidR="00FB3554" w:rsidRPr="003E48E2">
        <w:rPr>
          <w:b w:val="0"/>
        </w:rPr>
        <w:t>от 26.12.2019 № 724-П «О формировании, предоставлении и распределении субсидий местным бюджетам из областного бюджета»</w:t>
      </w:r>
      <w:r w:rsidR="003E48E2">
        <w:rPr>
          <w:b w:val="0"/>
        </w:rPr>
        <w:t>.</w:t>
      </w:r>
    </w:p>
    <w:p w:rsidR="00C1356F" w:rsidRPr="009E713A" w:rsidRDefault="00482AE6" w:rsidP="00C1356F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C1356F">
        <w:rPr>
          <w:b w:val="0"/>
        </w:rPr>
        <w:t xml:space="preserve">2. </w:t>
      </w:r>
      <w:r w:rsidR="003E48E2">
        <w:rPr>
          <w:b w:val="0"/>
        </w:rPr>
        <w:t>Внести изменени</w:t>
      </w:r>
      <w:r w:rsidR="00D41A4A">
        <w:rPr>
          <w:b w:val="0"/>
        </w:rPr>
        <w:t>е</w:t>
      </w:r>
      <w:r w:rsidR="003E48E2">
        <w:rPr>
          <w:b w:val="0"/>
        </w:rPr>
        <w:t xml:space="preserve"> в </w:t>
      </w:r>
      <w:r w:rsidR="00B23F70">
        <w:rPr>
          <w:b w:val="0"/>
        </w:rPr>
        <w:t xml:space="preserve">пункт 8 </w:t>
      </w:r>
      <w:r w:rsidR="003E48E2">
        <w:rPr>
          <w:b w:val="0"/>
        </w:rPr>
        <w:t>п</w:t>
      </w:r>
      <w:r w:rsidR="003E48E2" w:rsidRPr="005101CB">
        <w:rPr>
          <w:b w:val="0"/>
        </w:rPr>
        <w:t>остановлени</w:t>
      </w:r>
      <w:r w:rsidR="00B23F70">
        <w:rPr>
          <w:b w:val="0"/>
        </w:rPr>
        <w:t>я</w:t>
      </w:r>
      <w:r w:rsidR="003E48E2" w:rsidRPr="005101CB">
        <w:rPr>
          <w:b w:val="0"/>
        </w:rPr>
        <w:t xml:space="preserve"> Правительства Кировской области от 01.02.2022 </w:t>
      </w:r>
      <w:r w:rsidR="003E48E2">
        <w:rPr>
          <w:b w:val="0"/>
        </w:rPr>
        <w:t>№</w:t>
      </w:r>
      <w:r w:rsidR="003E48E2" w:rsidRPr="005101CB">
        <w:rPr>
          <w:b w:val="0"/>
        </w:rPr>
        <w:t xml:space="preserve"> 26-П</w:t>
      </w:r>
      <w:r w:rsidR="003E48E2">
        <w:rPr>
          <w:b w:val="0"/>
        </w:rPr>
        <w:t xml:space="preserve"> «</w:t>
      </w:r>
      <w:r w:rsidR="003E48E2" w:rsidRPr="005101CB">
        <w:rPr>
          <w:b w:val="0"/>
        </w:rPr>
        <w:t xml:space="preserve">О мерах по выполнению Закона Кировской области от 21.12.2021 </w:t>
      </w:r>
      <w:r w:rsidR="003E48E2">
        <w:rPr>
          <w:b w:val="0"/>
        </w:rPr>
        <w:t>№</w:t>
      </w:r>
      <w:r w:rsidR="003E48E2" w:rsidRPr="005101CB">
        <w:rPr>
          <w:b w:val="0"/>
        </w:rPr>
        <w:t xml:space="preserve"> 25-ЗО </w:t>
      </w:r>
      <w:r w:rsidR="003E48E2">
        <w:rPr>
          <w:b w:val="0"/>
        </w:rPr>
        <w:t>«</w:t>
      </w:r>
      <w:r w:rsidR="003E48E2" w:rsidRPr="005101CB">
        <w:rPr>
          <w:b w:val="0"/>
        </w:rPr>
        <w:t>Об областном бюджете</w:t>
      </w:r>
      <w:r w:rsidR="000B62E8">
        <w:rPr>
          <w:b w:val="0"/>
        </w:rPr>
        <w:t xml:space="preserve"> </w:t>
      </w:r>
      <w:r w:rsidR="00760EE4">
        <w:rPr>
          <w:b w:val="0"/>
        </w:rPr>
        <w:br/>
      </w:r>
      <w:r w:rsidR="003E48E2" w:rsidRPr="005101CB">
        <w:rPr>
          <w:b w:val="0"/>
        </w:rPr>
        <w:t>на 2022 год и на плановый период 2023 и 2024 годов</w:t>
      </w:r>
      <w:r w:rsidR="003E48E2">
        <w:rPr>
          <w:b w:val="0"/>
        </w:rPr>
        <w:t>», и</w:t>
      </w:r>
      <w:r>
        <w:rPr>
          <w:b w:val="0"/>
        </w:rPr>
        <w:t>сключи</w:t>
      </w:r>
      <w:r w:rsidR="003E48E2">
        <w:rPr>
          <w:b w:val="0"/>
        </w:rPr>
        <w:t xml:space="preserve">в </w:t>
      </w:r>
      <w:r w:rsidR="00760EE4">
        <w:rPr>
          <w:b w:val="0"/>
        </w:rPr>
        <w:br/>
      </w:r>
      <w:r w:rsidR="00B23F70">
        <w:rPr>
          <w:b w:val="0"/>
        </w:rPr>
        <w:t>в подпункте 8.4</w:t>
      </w:r>
      <w:r>
        <w:rPr>
          <w:b w:val="0"/>
        </w:rPr>
        <w:t xml:space="preserve"> п</w:t>
      </w:r>
      <w:r w:rsidR="00C1356F">
        <w:rPr>
          <w:b w:val="0"/>
        </w:rPr>
        <w:t>одпункт 8.4.3.</w:t>
      </w:r>
    </w:p>
    <w:p w:rsidR="003B695E" w:rsidRDefault="003B695E" w:rsidP="003B695E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482AE6">
        <w:rPr>
          <w:b w:val="0"/>
        </w:rPr>
        <w:t>3</w:t>
      </w:r>
      <w:r>
        <w:rPr>
          <w:b w:val="0"/>
        </w:rPr>
        <w:t>. Установить, что</w:t>
      </w:r>
      <w:r w:rsidR="00B23F70">
        <w:rPr>
          <w:b w:val="0"/>
        </w:rPr>
        <w:t>,</w:t>
      </w:r>
      <w:r>
        <w:rPr>
          <w:b w:val="0"/>
        </w:rPr>
        <w:t xml:space="preserve"> </w:t>
      </w:r>
      <w:r w:rsidR="00281ED7">
        <w:rPr>
          <w:b w:val="0"/>
        </w:rPr>
        <w:t xml:space="preserve">если иное не установлено правовыми актами Российской Федерации, </w:t>
      </w:r>
      <w:r>
        <w:rPr>
          <w:b w:val="0"/>
        </w:rPr>
        <w:t xml:space="preserve">до </w:t>
      </w:r>
      <w:r w:rsidR="00975CF8">
        <w:rPr>
          <w:b w:val="0"/>
        </w:rPr>
        <w:t>01.01.2023</w:t>
      </w:r>
      <w:r>
        <w:rPr>
          <w:b w:val="0"/>
        </w:rPr>
        <w:t xml:space="preserve"> не применяются:</w:t>
      </w:r>
    </w:p>
    <w:p w:rsidR="00626768" w:rsidRDefault="003B695E" w:rsidP="00595277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482AE6">
        <w:rPr>
          <w:b w:val="0"/>
        </w:rPr>
        <w:t>3</w:t>
      </w:r>
      <w:r>
        <w:rPr>
          <w:b w:val="0"/>
        </w:rPr>
        <w:t xml:space="preserve">.1. </w:t>
      </w:r>
      <w:r w:rsidR="004C0E1C">
        <w:rPr>
          <w:b w:val="0"/>
        </w:rPr>
        <w:t>П</w:t>
      </w:r>
      <w:r w:rsidR="003E48E2">
        <w:rPr>
          <w:b w:val="0"/>
        </w:rPr>
        <w:t xml:space="preserve">оложения </w:t>
      </w:r>
      <w:r w:rsidR="00D41A4A">
        <w:rPr>
          <w:b w:val="0"/>
        </w:rPr>
        <w:t xml:space="preserve">нормативных правовых актов Правительства Кировской области, регулирующих </w:t>
      </w:r>
      <w:r w:rsidR="00281ED7">
        <w:rPr>
          <w:b w:val="0"/>
        </w:rPr>
        <w:t>предоставлени</w:t>
      </w:r>
      <w:r w:rsidR="00D41A4A">
        <w:rPr>
          <w:b w:val="0"/>
        </w:rPr>
        <w:t>е</w:t>
      </w:r>
      <w:r w:rsidR="00281ED7">
        <w:rPr>
          <w:b w:val="0"/>
        </w:rPr>
        <w:t xml:space="preserve"> и распределени</w:t>
      </w:r>
      <w:r w:rsidR="00D41A4A">
        <w:rPr>
          <w:b w:val="0"/>
        </w:rPr>
        <w:t>е</w:t>
      </w:r>
      <w:r w:rsidR="00281ED7">
        <w:rPr>
          <w:b w:val="0"/>
        </w:rPr>
        <w:t xml:space="preserve"> субсидий </w:t>
      </w:r>
      <w:r w:rsidR="00E10FA4">
        <w:rPr>
          <w:b w:val="0"/>
        </w:rPr>
        <w:t xml:space="preserve">(иных межбюджетных трансфертов) </w:t>
      </w:r>
      <w:r w:rsidR="00281ED7">
        <w:rPr>
          <w:b w:val="0"/>
        </w:rPr>
        <w:t>местным бюджетам из областного бюджета</w:t>
      </w:r>
      <w:r w:rsidR="00D41A4A">
        <w:rPr>
          <w:b w:val="0"/>
        </w:rPr>
        <w:t xml:space="preserve">, </w:t>
      </w:r>
      <w:r w:rsidR="00281ED7">
        <w:rPr>
          <w:b w:val="0"/>
        </w:rPr>
        <w:t>в части</w:t>
      </w:r>
      <w:r w:rsidR="00626768">
        <w:rPr>
          <w:b w:val="0"/>
        </w:rPr>
        <w:t>:</w:t>
      </w:r>
    </w:p>
    <w:p w:rsidR="005101CB" w:rsidRPr="003E48E2" w:rsidRDefault="00626768" w:rsidP="00595277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3E48E2" w:rsidRPr="003E48E2">
        <w:rPr>
          <w:b w:val="0"/>
        </w:rPr>
        <w:t>выполнения у</w:t>
      </w:r>
      <w:r w:rsidR="00F651BC" w:rsidRPr="003E48E2">
        <w:rPr>
          <w:b w:val="0"/>
        </w:rPr>
        <w:t xml:space="preserve">словий предоставления </w:t>
      </w:r>
      <w:r w:rsidR="00536C4D" w:rsidRPr="003E48E2">
        <w:rPr>
          <w:b w:val="0"/>
        </w:rPr>
        <w:t>субсидий (иных межбюджетных трансфертов) местным бюджетам из областного бюджета</w:t>
      </w:r>
      <w:r w:rsidR="00F651BC" w:rsidRPr="003E48E2">
        <w:rPr>
          <w:b w:val="0"/>
        </w:rPr>
        <w:t xml:space="preserve">, </w:t>
      </w:r>
      <w:r w:rsidR="00DD4B74" w:rsidRPr="003E48E2">
        <w:rPr>
          <w:b w:val="0"/>
        </w:rPr>
        <w:t xml:space="preserve">предусматривающих отсутствие авансирования по расходам либо </w:t>
      </w:r>
      <w:r w:rsidR="00110964" w:rsidRPr="003E48E2">
        <w:rPr>
          <w:b w:val="0"/>
        </w:rPr>
        <w:t>устан</w:t>
      </w:r>
      <w:r w:rsidR="00F651BC" w:rsidRPr="003E48E2">
        <w:rPr>
          <w:b w:val="0"/>
        </w:rPr>
        <w:t>а</w:t>
      </w:r>
      <w:r w:rsidR="00110964" w:rsidRPr="003E48E2">
        <w:rPr>
          <w:b w:val="0"/>
        </w:rPr>
        <w:t>вл</w:t>
      </w:r>
      <w:r w:rsidR="00F651BC" w:rsidRPr="003E48E2">
        <w:rPr>
          <w:b w:val="0"/>
        </w:rPr>
        <w:t>ивающих</w:t>
      </w:r>
      <w:r w:rsidR="00110964" w:rsidRPr="003E48E2">
        <w:rPr>
          <w:b w:val="0"/>
        </w:rPr>
        <w:t xml:space="preserve"> </w:t>
      </w:r>
      <w:r w:rsidR="00281ED7" w:rsidRPr="003E48E2">
        <w:rPr>
          <w:b w:val="0"/>
        </w:rPr>
        <w:t>размер авансовых платежей в муниципальных контрактах (контрактах, договорах) на текущий и капитальный ремонт, на реконструкцию и капитальное строительство, финансовое обеспечение которых полностью или частично осуществляется за счет указанных межбюджетных трансфертов</w:t>
      </w:r>
      <w:r w:rsidR="003E48E2" w:rsidRPr="003E48E2">
        <w:rPr>
          <w:b w:val="0"/>
        </w:rPr>
        <w:t>;</w:t>
      </w:r>
    </w:p>
    <w:p w:rsidR="004A60EC" w:rsidRDefault="004A60EC" w:rsidP="00595277">
      <w:pPr>
        <w:pStyle w:val="ConsPlusNormal"/>
        <w:spacing w:line="353" w:lineRule="auto"/>
        <w:jc w:val="both"/>
        <w:rPr>
          <w:b w:val="0"/>
        </w:rPr>
      </w:pPr>
      <w:r w:rsidRPr="003E48E2">
        <w:rPr>
          <w:b w:val="0"/>
        </w:rPr>
        <w:lastRenderedPageBreak/>
        <w:tab/>
      </w:r>
      <w:r w:rsidR="003E48E2" w:rsidRPr="003E48E2">
        <w:rPr>
          <w:b w:val="0"/>
        </w:rPr>
        <w:t>п</w:t>
      </w:r>
      <w:r w:rsidRPr="003E48E2">
        <w:rPr>
          <w:b w:val="0"/>
        </w:rPr>
        <w:t>еречисления субсидий (иных межбюджетных трансфертов) местным бюджетам из областного бюджета за фактически поставленные товары (оказанные услуги, выполненные работы)</w:t>
      </w:r>
      <w:r w:rsidR="003E48E2" w:rsidRPr="003E48E2">
        <w:rPr>
          <w:b w:val="0"/>
        </w:rPr>
        <w:t>;</w:t>
      </w:r>
    </w:p>
    <w:p w:rsidR="00626768" w:rsidRPr="00626768" w:rsidRDefault="00626768" w:rsidP="00626768">
      <w:pPr>
        <w:pStyle w:val="ConsPlusNormal"/>
        <w:spacing w:line="353" w:lineRule="auto"/>
        <w:jc w:val="both"/>
        <w:rPr>
          <w:b w:val="0"/>
        </w:rPr>
      </w:pPr>
      <w:r>
        <w:rPr>
          <w:b w:val="0"/>
        </w:rPr>
        <w:tab/>
      </w:r>
      <w:r w:rsidR="003E48E2">
        <w:rPr>
          <w:b w:val="0"/>
        </w:rPr>
        <w:t>п</w:t>
      </w:r>
      <w:r w:rsidRPr="00626768">
        <w:rPr>
          <w:b w:val="0"/>
        </w:rPr>
        <w:t xml:space="preserve">рименения мер ответственности к муниципальным образованиям </w:t>
      </w:r>
      <w:r w:rsidR="00536C4D">
        <w:rPr>
          <w:b w:val="0"/>
        </w:rPr>
        <w:t xml:space="preserve">Кировской области </w:t>
      </w:r>
      <w:r w:rsidRPr="00626768">
        <w:rPr>
          <w:b w:val="0"/>
        </w:rPr>
        <w:t xml:space="preserve">при </w:t>
      </w:r>
      <w:r w:rsidR="00536C4D" w:rsidRPr="00536C4D">
        <w:rPr>
          <w:b w:val="0"/>
        </w:rPr>
        <w:t>недостижени</w:t>
      </w:r>
      <w:r w:rsidR="00A5322C">
        <w:rPr>
          <w:b w:val="0"/>
        </w:rPr>
        <w:t>и</w:t>
      </w:r>
      <w:r w:rsidR="00536C4D" w:rsidRPr="00536C4D">
        <w:rPr>
          <w:b w:val="0"/>
        </w:rPr>
        <w:t xml:space="preserve"> </w:t>
      </w:r>
      <w:r w:rsidR="00536C4D">
        <w:rPr>
          <w:b w:val="0"/>
        </w:rPr>
        <w:t>ими</w:t>
      </w:r>
      <w:r w:rsidR="00536C4D" w:rsidRPr="00536C4D">
        <w:rPr>
          <w:b w:val="0"/>
        </w:rPr>
        <w:t xml:space="preserve"> значений </w:t>
      </w:r>
      <w:r w:rsidR="00536C4D">
        <w:rPr>
          <w:b w:val="0"/>
        </w:rPr>
        <w:t xml:space="preserve">результатов использования </w:t>
      </w:r>
      <w:r w:rsidR="00536C4D" w:rsidRPr="00626768">
        <w:rPr>
          <w:b w:val="0"/>
        </w:rPr>
        <w:t xml:space="preserve">субсидий </w:t>
      </w:r>
      <w:r w:rsidR="00536C4D">
        <w:rPr>
          <w:b w:val="0"/>
        </w:rPr>
        <w:t>(</w:t>
      </w:r>
      <w:r w:rsidR="00536C4D" w:rsidRPr="00626768">
        <w:rPr>
          <w:b w:val="0"/>
        </w:rPr>
        <w:t>иных межбюджетных трансфертов</w:t>
      </w:r>
      <w:r w:rsidR="00536C4D">
        <w:rPr>
          <w:b w:val="0"/>
        </w:rPr>
        <w:t>)</w:t>
      </w:r>
      <w:r w:rsidR="00536C4D" w:rsidRPr="00626768">
        <w:rPr>
          <w:b w:val="0"/>
        </w:rPr>
        <w:t xml:space="preserve"> </w:t>
      </w:r>
      <w:r w:rsidR="00536C4D">
        <w:rPr>
          <w:b w:val="0"/>
        </w:rPr>
        <w:t>местным бюджетам из областного бюджета</w:t>
      </w:r>
      <w:r w:rsidRPr="00626768">
        <w:rPr>
          <w:b w:val="0"/>
        </w:rPr>
        <w:t xml:space="preserve">, </w:t>
      </w:r>
      <w:r w:rsidR="00536C4D">
        <w:rPr>
          <w:b w:val="0"/>
        </w:rPr>
        <w:t>предусмотре</w:t>
      </w:r>
      <w:r w:rsidRPr="00626768">
        <w:rPr>
          <w:b w:val="0"/>
        </w:rPr>
        <w:t xml:space="preserve">нных соглашениями о предоставлении </w:t>
      </w:r>
      <w:r w:rsidR="00536C4D" w:rsidRPr="00595277">
        <w:rPr>
          <w:b w:val="0"/>
        </w:rPr>
        <w:t>указанных межбюджетных трансфертов</w:t>
      </w:r>
      <w:r w:rsidR="00536C4D">
        <w:rPr>
          <w:b w:val="0"/>
        </w:rPr>
        <w:t>.</w:t>
      </w:r>
      <w:r w:rsidRPr="00626768">
        <w:rPr>
          <w:b w:val="0"/>
        </w:rPr>
        <w:t xml:space="preserve"> </w:t>
      </w:r>
    </w:p>
    <w:p w:rsidR="000846DA" w:rsidRDefault="00281ED7" w:rsidP="00FA6F76">
      <w:pPr>
        <w:pStyle w:val="ConsPlusNormal"/>
        <w:spacing w:line="353" w:lineRule="auto"/>
        <w:jc w:val="both"/>
        <w:rPr>
          <w:b w:val="0"/>
        </w:rPr>
      </w:pPr>
      <w:r w:rsidRPr="00FA6F76">
        <w:rPr>
          <w:b w:val="0"/>
        </w:rPr>
        <w:tab/>
      </w:r>
      <w:r w:rsidR="00482AE6" w:rsidRPr="00FA6F76">
        <w:rPr>
          <w:b w:val="0"/>
        </w:rPr>
        <w:t>3</w:t>
      </w:r>
      <w:r w:rsidR="007136C2" w:rsidRPr="00FA6F76">
        <w:rPr>
          <w:b w:val="0"/>
        </w:rPr>
        <w:t xml:space="preserve">.2. </w:t>
      </w:r>
      <w:r w:rsidR="00F651BC" w:rsidRPr="00FA6F76">
        <w:rPr>
          <w:b w:val="0"/>
        </w:rPr>
        <w:t>П</w:t>
      </w:r>
      <w:r w:rsidR="003E48E2">
        <w:rPr>
          <w:b w:val="0"/>
        </w:rPr>
        <w:t xml:space="preserve">оложения </w:t>
      </w:r>
      <w:r w:rsidR="00E10FA4">
        <w:rPr>
          <w:b w:val="0"/>
        </w:rPr>
        <w:t>нормативных правовых актов Правительства Кировской области, регулирующих</w:t>
      </w:r>
      <w:r w:rsidR="00595277" w:rsidRPr="00FA6F76">
        <w:rPr>
          <w:b w:val="0"/>
        </w:rPr>
        <w:t xml:space="preserve"> предоставлени</w:t>
      </w:r>
      <w:r w:rsidR="00E10FA4">
        <w:rPr>
          <w:b w:val="0"/>
        </w:rPr>
        <w:t>е</w:t>
      </w:r>
      <w:r w:rsidR="00595277" w:rsidRPr="00FA6F76">
        <w:rPr>
          <w:b w:val="0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F651BC" w:rsidRPr="00FA6F76">
        <w:rPr>
          <w:b w:val="0"/>
        </w:rPr>
        <w:t xml:space="preserve">, </w:t>
      </w:r>
      <w:r w:rsidR="00595277" w:rsidRPr="00FA6F76">
        <w:rPr>
          <w:b w:val="0"/>
        </w:rPr>
        <w:t xml:space="preserve">в части </w:t>
      </w:r>
      <w:r w:rsidR="003E48E2">
        <w:rPr>
          <w:b w:val="0"/>
        </w:rPr>
        <w:t xml:space="preserve">выполнения </w:t>
      </w:r>
      <w:r w:rsidR="00595277" w:rsidRPr="00FA6F76">
        <w:rPr>
          <w:b w:val="0"/>
        </w:rPr>
        <w:t xml:space="preserve">условий предоставления </w:t>
      </w:r>
      <w:r w:rsidR="003E48E2">
        <w:rPr>
          <w:b w:val="0"/>
        </w:rPr>
        <w:t xml:space="preserve">указанных </w:t>
      </w:r>
      <w:r w:rsidR="00595277" w:rsidRPr="00FA6F76">
        <w:rPr>
          <w:b w:val="0"/>
        </w:rPr>
        <w:t xml:space="preserve">субсидий, устанавливающих размер среднемесячной заработной платы работников </w:t>
      </w:r>
      <w:r w:rsidR="00AD5236">
        <w:rPr>
          <w:b w:val="0"/>
        </w:rPr>
        <w:t>получателей субсидий</w:t>
      </w:r>
      <w:r w:rsidR="00B219DF" w:rsidRPr="00FA6F76">
        <w:rPr>
          <w:b w:val="0"/>
        </w:rPr>
        <w:t>, а также требовани</w:t>
      </w:r>
      <w:r w:rsidR="00A5322C">
        <w:rPr>
          <w:b w:val="0"/>
        </w:rPr>
        <w:t>е</w:t>
      </w:r>
      <w:r w:rsidR="00FA6F76" w:rsidRPr="00FA6F76">
        <w:rPr>
          <w:b w:val="0"/>
        </w:rPr>
        <w:t xml:space="preserve"> </w:t>
      </w:r>
      <w:r w:rsidR="00FA6F76">
        <w:rPr>
          <w:b w:val="0"/>
        </w:rPr>
        <w:t xml:space="preserve">об </w:t>
      </w:r>
      <w:r w:rsidR="00FA6F76" w:rsidRPr="00FA6F76">
        <w:rPr>
          <w:b w:val="0"/>
        </w:rPr>
        <w:t>отсутстви</w:t>
      </w:r>
      <w:r w:rsidR="00FA6F76">
        <w:rPr>
          <w:b w:val="0"/>
        </w:rPr>
        <w:t>и</w:t>
      </w:r>
      <w:r w:rsidR="00FA6F76" w:rsidRPr="00FA6F76">
        <w:rPr>
          <w:b w:val="0"/>
        </w:rPr>
        <w:t xml:space="preserve"> </w:t>
      </w:r>
      <w:r w:rsidR="00FA4A71">
        <w:rPr>
          <w:b w:val="0"/>
        </w:rPr>
        <w:t xml:space="preserve">у получателей субсидий </w:t>
      </w:r>
      <w:r w:rsidR="00FA6F76" w:rsidRPr="00FA6F76">
        <w:rPr>
          <w:b w:val="0"/>
        </w:rPr>
        <w:t xml:space="preserve">просроченной задолженности по выплате заработной платы </w:t>
      </w:r>
      <w:r w:rsidR="00FA4A71">
        <w:rPr>
          <w:b w:val="0"/>
        </w:rPr>
        <w:t xml:space="preserve">их </w:t>
      </w:r>
      <w:r w:rsidR="00FA6F76" w:rsidRPr="00FA6F76">
        <w:rPr>
          <w:b w:val="0"/>
        </w:rPr>
        <w:t>работникам по состоянию на 1-е число месяца обращения за субсидией (подачи заявки на участие в конкурсе)</w:t>
      </w:r>
      <w:r w:rsidR="0036498A" w:rsidRPr="00FA6F76">
        <w:rPr>
          <w:b w:val="0"/>
        </w:rPr>
        <w:t xml:space="preserve">. </w:t>
      </w:r>
    </w:p>
    <w:p w:rsidR="00F90B44" w:rsidRPr="00F90B44" w:rsidRDefault="00F90B44" w:rsidP="00F90B44">
      <w:pPr>
        <w:pStyle w:val="ConsPlusNormal"/>
        <w:spacing w:line="353" w:lineRule="auto"/>
        <w:jc w:val="both"/>
        <w:rPr>
          <w:b w:val="0"/>
        </w:rPr>
      </w:pPr>
      <w:r w:rsidRPr="00F90B44">
        <w:rPr>
          <w:b w:val="0"/>
        </w:rPr>
        <w:tab/>
        <w:t>4. Установить, что внесени</w:t>
      </w:r>
      <w:r w:rsidR="00A5322C">
        <w:rPr>
          <w:b w:val="0"/>
        </w:rPr>
        <w:t>я</w:t>
      </w:r>
      <w:r w:rsidRPr="00F90B44">
        <w:rPr>
          <w:b w:val="0"/>
        </w:rPr>
        <w:t xml:space="preserve"> изменений, касающихся положений, предусмотренных </w:t>
      </w:r>
      <w:hyperlink r:id="rId12" w:history="1">
        <w:r w:rsidRPr="00F90B44">
          <w:rPr>
            <w:b w:val="0"/>
          </w:rPr>
          <w:t>пунктом 3</w:t>
        </w:r>
      </w:hyperlink>
      <w:r w:rsidRPr="00F90B44">
        <w:rPr>
          <w:b w:val="0"/>
        </w:rPr>
        <w:t xml:space="preserve"> настоящего постановления, в нормативные правовые акты </w:t>
      </w:r>
      <w:r w:rsidR="00E10FA4">
        <w:rPr>
          <w:b w:val="0"/>
        </w:rPr>
        <w:t xml:space="preserve">Правительства </w:t>
      </w:r>
      <w:r w:rsidRPr="00F90B44">
        <w:rPr>
          <w:b w:val="0"/>
        </w:rPr>
        <w:t>Кировской области, регулирующие предоставление соответствующих средств из областного бюджета, принятые до вступления в силу настоящего постановления, не требуется.</w:t>
      </w:r>
    </w:p>
    <w:p w:rsidR="007125E2" w:rsidRPr="00F90B44" w:rsidRDefault="00A461CC" w:rsidP="00A461CC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0B44" w:rsidRPr="00F90B44">
        <w:rPr>
          <w:rFonts w:ascii="Times New Roman" w:hAnsi="Times New Roman"/>
          <w:sz w:val="28"/>
          <w:szCs w:val="28"/>
        </w:rPr>
        <w:t>5</w:t>
      </w:r>
      <w:r w:rsidRPr="00F90B44">
        <w:rPr>
          <w:rFonts w:ascii="Times New Roman" w:hAnsi="Times New Roman"/>
          <w:sz w:val="28"/>
          <w:szCs w:val="28"/>
        </w:rPr>
        <w:t xml:space="preserve">. Установить, что </w:t>
      </w:r>
      <w:r w:rsidR="004922FA">
        <w:rPr>
          <w:rFonts w:ascii="Times New Roman" w:hAnsi="Times New Roman"/>
          <w:sz w:val="28"/>
          <w:szCs w:val="28"/>
        </w:rPr>
        <w:t>органы государственной власти Кировской области</w:t>
      </w:r>
      <w:r w:rsidR="0011748B">
        <w:rPr>
          <w:rFonts w:ascii="Times New Roman" w:hAnsi="Times New Roman"/>
          <w:sz w:val="28"/>
          <w:szCs w:val="28"/>
        </w:rPr>
        <w:t>, государственные органы Кировской области</w:t>
      </w:r>
      <w:r w:rsidR="00452456">
        <w:rPr>
          <w:rFonts w:ascii="Times New Roman" w:hAnsi="Times New Roman"/>
          <w:sz w:val="28"/>
          <w:szCs w:val="28"/>
        </w:rPr>
        <w:t xml:space="preserve"> (далее – органы)</w:t>
      </w:r>
      <w:r w:rsidR="00E10FA4">
        <w:rPr>
          <w:rFonts w:ascii="Times New Roman" w:hAnsi="Times New Roman"/>
          <w:sz w:val="28"/>
          <w:szCs w:val="28"/>
        </w:rPr>
        <w:t>,</w:t>
      </w:r>
      <w:r w:rsidR="004922FA">
        <w:rPr>
          <w:rFonts w:ascii="Times New Roman" w:hAnsi="Times New Roman"/>
          <w:sz w:val="28"/>
          <w:szCs w:val="28"/>
        </w:rPr>
        <w:t xml:space="preserve"> </w:t>
      </w:r>
      <w:r w:rsidRPr="00F90B44">
        <w:rPr>
          <w:rFonts w:ascii="Times New Roman" w:hAnsi="Times New Roman"/>
          <w:sz w:val="28"/>
          <w:szCs w:val="28"/>
        </w:rPr>
        <w:t>областные государственные учреждения при заключении государственных контрактов, договоров (соглашений), контрактов (договоров) на поставку товаров (выполнение работ, оказание услуг)</w:t>
      </w:r>
      <w:r w:rsidR="007125E2" w:rsidRPr="00F90B44">
        <w:rPr>
          <w:rFonts w:ascii="Times New Roman" w:hAnsi="Times New Roman"/>
          <w:sz w:val="28"/>
          <w:szCs w:val="28"/>
        </w:rPr>
        <w:t xml:space="preserve"> вправе предусматривать авансовые платежи в размере: </w:t>
      </w:r>
    </w:p>
    <w:p w:rsidR="00F53CA6" w:rsidRPr="00E10FA4" w:rsidRDefault="007125E2" w:rsidP="00F53C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90B44">
        <w:rPr>
          <w:rFonts w:ascii="Times New Roman" w:hAnsi="Times New Roman"/>
          <w:sz w:val="28"/>
          <w:szCs w:val="28"/>
        </w:rPr>
        <w:lastRenderedPageBreak/>
        <w:tab/>
        <w:t>от 50 до 90 процентов суммы государственн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контракт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>, договор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 xml:space="preserve"> (соглашени</w:t>
      </w:r>
      <w:r w:rsidR="008F5930" w:rsidRPr="00F90B44">
        <w:rPr>
          <w:rFonts w:ascii="Times New Roman" w:hAnsi="Times New Roman"/>
          <w:sz w:val="28"/>
          <w:szCs w:val="28"/>
        </w:rPr>
        <w:t>я</w:t>
      </w:r>
      <w:r w:rsidRPr="00F90B44">
        <w:rPr>
          <w:rFonts w:ascii="Times New Roman" w:hAnsi="Times New Roman"/>
          <w:sz w:val="28"/>
          <w:szCs w:val="28"/>
        </w:rPr>
        <w:t>), контракт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 xml:space="preserve"> (договор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>)</w:t>
      </w:r>
      <w:r w:rsidR="004922FA">
        <w:rPr>
          <w:rFonts w:ascii="Times New Roman" w:hAnsi="Times New Roman"/>
          <w:sz w:val="28"/>
          <w:szCs w:val="28"/>
        </w:rPr>
        <w:t>,</w:t>
      </w:r>
      <w:r w:rsidRPr="00F90B44">
        <w:rPr>
          <w:rFonts w:ascii="Times New Roman" w:hAnsi="Times New Roman"/>
          <w:sz w:val="28"/>
          <w:szCs w:val="28"/>
        </w:rPr>
        <w:t xml:space="preserve"> но не более лимитов бюджетных обязательств, доведенных </w:t>
      </w:r>
      <w:r w:rsidRPr="00452456">
        <w:rPr>
          <w:rFonts w:ascii="Times New Roman" w:hAnsi="Times New Roman"/>
          <w:sz w:val="28"/>
          <w:szCs w:val="28"/>
        </w:rPr>
        <w:t xml:space="preserve">до </w:t>
      </w:r>
      <w:r w:rsidR="004922FA" w:rsidRPr="00452456">
        <w:rPr>
          <w:rFonts w:ascii="Times New Roman" w:hAnsi="Times New Roman"/>
          <w:sz w:val="28"/>
          <w:szCs w:val="28"/>
        </w:rPr>
        <w:t>органа</w:t>
      </w:r>
      <w:r w:rsidR="004922FA">
        <w:rPr>
          <w:rFonts w:ascii="Times New Roman" w:hAnsi="Times New Roman"/>
          <w:sz w:val="28"/>
          <w:szCs w:val="28"/>
        </w:rPr>
        <w:t>, областного государственного казенного учреждения</w:t>
      </w:r>
      <w:r w:rsidRPr="00F90B44">
        <w:rPr>
          <w:rFonts w:ascii="Times New Roman" w:hAnsi="Times New Roman"/>
          <w:sz w:val="28"/>
          <w:szCs w:val="28"/>
        </w:rPr>
        <w:t xml:space="preserve"> (показателей план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 xml:space="preserve"> финансово-хозяйственной деятельности областн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государственн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бюджетн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</w:t>
      </w:r>
      <w:r w:rsidR="004922FA">
        <w:rPr>
          <w:rFonts w:ascii="Times New Roman" w:hAnsi="Times New Roman"/>
          <w:sz w:val="28"/>
          <w:szCs w:val="28"/>
        </w:rPr>
        <w:t>(</w:t>
      </w:r>
      <w:r w:rsidRPr="00F90B44">
        <w:rPr>
          <w:rFonts w:ascii="Times New Roman" w:hAnsi="Times New Roman"/>
          <w:sz w:val="28"/>
          <w:szCs w:val="28"/>
        </w:rPr>
        <w:t>автономн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="004922FA">
        <w:rPr>
          <w:rFonts w:ascii="Times New Roman" w:hAnsi="Times New Roman"/>
          <w:sz w:val="28"/>
          <w:szCs w:val="28"/>
        </w:rPr>
        <w:t>)</w:t>
      </w:r>
      <w:r w:rsidRPr="00F90B44">
        <w:rPr>
          <w:rFonts w:ascii="Times New Roman" w:hAnsi="Times New Roman"/>
          <w:sz w:val="28"/>
          <w:szCs w:val="28"/>
        </w:rPr>
        <w:t xml:space="preserve"> учреждени</w:t>
      </w:r>
      <w:r w:rsidR="008F5930" w:rsidRPr="00F90B44">
        <w:rPr>
          <w:rFonts w:ascii="Times New Roman" w:hAnsi="Times New Roman"/>
          <w:sz w:val="28"/>
          <w:szCs w:val="28"/>
        </w:rPr>
        <w:t>я</w:t>
      </w:r>
      <w:r w:rsidR="004922FA" w:rsidRPr="00F90B44">
        <w:rPr>
          <w:rFonts w:ascii="Times New Roman" w:hAnsi="Times New Roman"/>
          <w:sz w:val="28"/>
          <w:szCs w:val="28"/>
        </w:rPr>
        <w:t>)</w:t>
      </w:r>
      <w:r w:rsidRPr="00F90B44">
        <w:rPr>
          <w:rFonts w:ascii="Times New Roman" w:hAnsi="Times New Roman"/>
          <w:sz w:val="28"/>
          <w:szCs w:val="28"/>
        </w:rPr>
        <w:t xml:space="preserve"> на указанные цели на 2022 год</w:t>
      </w:r>
      <w:r w:rsidR="004922FA">
        <w:rPr>
          <w:rFonts w:ascii="Times New Roman" w:hAnsi="Times New Roman"/>
          <w:sz w:val="28"/>
          <w:szCs w:val="28"/>
        </w:rPr>
        <w:t>,</w:t>
      </w:r>
      <w:r w:rsidR="00F53CA6" w:rsidRPr="00F90B44">
        <w:rPr>
          <w:rFonts w:ascii="Times New Roman" w:hAnsi="Times New Roman"/>
          <w:sz w:val="28"/>
          <w:szCs w:val="28"/>
        </w:rPr>
        <w:t xml:space="preserve"> </w:t>
      </w:r>
      <w:r w:rsidRPr="00F90B44">
        <w:rPr>
          <w:rFonts w:ascii="Times New Roman" w:hAnsi="Times New Roman"/>
          <w:sz w:val="28"/>
          <w:szCs w:val="28"/>
        </w:rPr>
        <w:t>если</w:t>
      </w:r>
      <w:r w:rsidR="00F53CA6" w:rsidRPr="00F90B44">
        <w:rPr>
          <w:rFonts w:ascii="Times New Roman" w:hAnsi="Times New Roman"/>
          <w:sz w:val="28"/>
          <w:szCs w:val="28"/>
        </w:rPr>
        <w:t xml:space="preserve"> </w:t>
      </w:r>
      <w:r w:rsidR="00A461CC" w:rsidRPr="00F90B44">
        <w:rPr>
          <w:rFonts w:ascii="Times New Roman" w:hAnsi="Times New Roman"/>
          <w:sz w:val="28"/>
          <w:szCs w:val="28"/>
        </w:rPr>
        <w:t xml:space="preserve">средства на </w:t>
      </w:r>
      <w:r w:rsidR="004922FA">
        <w:rPr>
          <w:rFonts w:ascii="Times New Roman" w:hAnsi="Times New Roman"/>
          <w:sz w:val="28"/>
          <w:szCs w:val="28"/>
        </w:rPr>
        <w:t>их</w:t>
      </w:r>
      <w:r w:rsidR="00F53CA6" w:rsidRPr="00F90B44">
        <w:rPr>
          <w:rFonts w:ascii="Times New Roman" w:hAnsi="Times New Roman"/>
          <w:sz w:val="28"/>
          <w:szCs w:val="28"/>
        </w:rPr>
        <w:t xml:space="preserve"> </w:t>
      </w:r>
      <w:r w:rsidR="00A461CC" w:rsidRPr="00F90B44">
        <w:rPr>
          <w:rFonts w:ascii="Times New Roman" w:hAnsi="Times New Roman"/>
          <w:sz w:val="28"/>
          <w:szCs w:val="28"/>
        </w:rPr>
        <w:t xml:space="preserve">финансовое обеспечение </w:t>
      </w:r>
      <w:r w:rsidR="00F53CA6" w:rsidRPr="00F90B44">
        <w:rPr>
          <w:rFonts w:ascii="Times New Roman" w:hAnsi="Times New Roman"/>
          <w:sz w:val="28"/>
          <w:szCs w:val="28"/>
        </w:rPr>
        <w:t>подлеж</w:t>
      </w:r>
      <w:r w:rsidR="0092125F">
        <w:rPr>
          <w:rFonts w:ascii="Times New Roman" w:hAnsi="Times New Roman"/>
          <w:sz w:val="28"/>
          <w:szCs w:val="28"/>
        </w:rPr>
        <w:t>а</w:t>
      </w:r>
      <w:r w:rsidR="00F53CA6" w:rsidRPr="00F90B44">
        <w:rPr>
          <w:rFonts w:ascii="Times New Roman" w:hAnsi="Times New Roman"/>
          <w:sz w:val="28"/>
          <w:szCs w:val="28"/>
        </w:rPr>
        <w:t>т казначейскому сопровождению в случаях</w:t>
      </w:r>
      <w:r w:rsidR="004922FA">
        <w:rPr>
          <w:rFonts w:ascii="Times New Roman" w:hAnsi="Times New Roman"/>
          <w:sz w:val="28"/>
          <w:szCs w:val="28"/>
        </w:rPr>
        <w:t>,</w:t>
      </w:r>
      <w:r w:rsidR="00F53CA6" w:rsidRPr="00F90B44">
        <w:rPr>
          <w:rFonts w:ascii="Times New Roman" w:hAnsi="Times New Roman"/>
          <w:sz w:val="28"/>
          <w:szCs w:val="28"/>
        </w:rPr>
        <w:t xml:space="preserve"> </w:t>
      </w:r>
      <w:r w:rsidR="00F53CA6" w:rsidRPr="00E10FA4">
        <w:rPr>
          <w:rFonts w:ascii="Times New Roman" w:hAnsi="Times New Roman"/>
          <w:sz w:val="28"/>
          <w:szCs w:val="28"/>
        </w:rPr>
        <w:t xml:space="preserve">установленных </w:t>
      </w:r>
      <w:r w:rsidR="00E10FA4" w:rsidRPr="00E10FA4">
        <w:rPr>
          <w:rFonts w:ascii="Times New Roman" w:hAnsi="Times New Roman"/>
          <w:sz w:val="28"/>
          <w:szCs w:val="28"/>
        </w:rPr>
        <w:t>бюджетным законодательством Российской Федерации</w:t>
      </w:r>
      <w:r w:rsidR="00F53CA6" w:rsidRPr="00E10FA4">
        <w:rPr>
          <w:rFonts w:ascii="Times New Roman" w:eastAsiaTheme="minorHAnsi" w:hAnsi="Times New Roman"/>
          <w:sz w:val="28"/>
          <w:szCs w:val="28"/>
        </w:rPr>
        <w:t>;</w:t>
      </w:r>
    </w:p>
    <w:p w:rsidR="00A461CC" w:rsidRDefault="00F53CA6" w:rsidP="00F53CA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B44">
        <w:rPr>
          <w:rFonts w:ascii="Times New Roman" w:hAnsi="Times New Roman"/>
          <w:sz w:val="28"/>
          <w:szCs w:val="28"/>
        </w:rPr>
        <w:tab/>
        <w:t>до 50 процентов суммы государственн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контракт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>, договор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 xml:space="preserve"> (соглашени</w:t>
      </w:r>
      <w:r w:rsidR="008F5930" w:rsidRPr="00F90B44">
        <w:rPr>
          <w:rFonts w:ascii="Times New Roman" w:hAnsi="Times New Roman"/>
          <w:sz w:val="28"/>
          <w:szCs w:val="28"/>
        </w:rPr>
        <w:t>я</w:t>
      </w:r>
      <w:r w:rsidRPr="00F90B44">
        <w:rPr>
          <w:rFonts w:ascii="Times New Roman" w:hAnsi="Times New Roman"/>
          <w:sz w:val="28"/>
          <w:szCs w:val="28"/>
        </w:rPr>
        <w:t>), контракт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 xml:space="preserve"> (договор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>)</w:t>
      </w:r>
      <w:r w:rsidR="004922FA">
        <w:rPr>
          <w:rFonts w:ascii="Times New Roman" w:hAnsi="Times New Roman"/>
          <w:sz w:val="28"/>
          <w:szCs w:val="28"/>
        </w:rPr>
        <w:t>,</w:t>
      </w:r>
      <w:r w:rsidRPr="00F90B44">
        <w:rPr>
          <w:rFonts w:ascii="Times New Roman" w:hAnsi="Times New Roman"/>
          <w:sz w:val="28"/>
          <w:szCs w:val="28"/>
        </w:rPr>
        <w:t xml:space="preserve"> но не более лимитов бюджетных обязательств, доведенных до </w:t>
      </w:r>
      <w:r w:rsidR="00842386">
        <w:rPr>
          <w:rFonts w:ascii="Times New Roman" w:hAnsi="Times New Roman"/>
          <w:sz w:val="28"/>
          <w:szCs w:val="28"/>
        </w:rPr>
        <w:t>органа, областного государственного казенного учреждения</w:t>
      </w:r>
      <w:r w:rsidRPr="00F90B44">
        <w:rPr>
          <w:rFonts w:ascii="Times New Roman" w:hAnsi="Times New Roman"/>
          <w:sz w:val="28"/>
          <w:szCs w:val="28"/>
        </w:rPr>
        <w:t xml:space="preserve"> (показателей план</w:t>
      </w:r>
      <w:r w:rsidR="008F5930" w:rsidRPr="00F90B44">
        <w:rPr>
          <w:rFonts w:ascii="Times New Roman" w:hAnsi="Times New Roman"/>
          <w:sz w:val="28"/>
          <w:szCs w:val="28"/>
        </w:rPr>
        <w:t>а</w:t>
      </w:r>
      <w:r w:rsidRPr="00F90B44">
        <w:rPr>
          <w:rFonts w:ascii="Times New Roman" w:hAnsi="Times New Roman"/>
          <w:sz w:val="28"/>
          <w:szCs w:val="28"/>
        </w:rPr>
        <w:t xml:space="preserve"> финансово-хозяйственной деятельности областн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государственн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Pr="00F90B44">
        <w:rPr>
          <w:rFonts w:ascii="Times New Roman" w:hAnsi="Times New Roman"/>
          <w:sz w:val="28"/>
          <w:szCs w:val="28"/>
        </w:rPr>
        <w:t xml:space="preserve"> бюджетн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="00842386">
        <w:rPr>
          <w:rFonts w:ascii="Times New Roman" w:hAnsi="Times New Roman"/>
          <w:sz w:val="28"/>
          <w:szCs w:val="28"/>
        </w:rPr>
        <w:t xml:space="preserve"> (</w:t>
      </w:r>
      <w:r w:rsidRPr="00F90B44">
        <w:rPr>
          <w:rFonts w:ascii="Times New Roman" w:hAnsi="Times New Roman"/>
          <w:sz w:val="28"/>
          <w:szCs w:val="28"/>
        </w:rPr>
        <w:t>автономн</w:t>
      </w:r>
      <w:r w:rsidR="008F5930" w:rsidRPr="00F90B44">
        <w:rPr>
          <w:rFonts w:ascii="Times New Roman" w:hAnsi="Times New Roman"/>
          <w:sz w:val="28"/>
          <w:szCs w:val="28"/>
        </w:rPr>
        <w:t>ого</w:t>
      </w:r>
      <w:r w:rsidR="00842386">
        <w:rPr>
          <w:rFonts w:ascii="Times New Roman" w:hAnsi="Times New Roman"/>
          <w:sz w:val="28"/>
          <w:szCs w:val="28"/>
        </w:rPr>
        <w:t>)</w:t>
      </w:r>
      <w:r w:rsidRPr="00F90B44">
        <w:rPr>
          <w:rFonts w:ascii="Times New Roman" w:hAnsi="Times New Roman"/>
          <w:sz w:val="28"/>
          <w:szCs w:val="28"/>
        </w:rPr>
        <w:t xml:space="preserve"> учреждени</w:t>
      </w:r>
      <w:r w:rsidR="008F5930" w:rsidRPr="00F90B44">
        <w:rPr>
          <w:rFonts w:ascii="Times New Roman" w:hAnsi="Times New Roman"/>
          <w:sz w:val="28"/>
          <w:szCs w:val="28"/>
        </w:rPr>
        <w:t>я</w:t>
      </w:r>
      <w:r w:rsidRPr="00F90B44">
        <w:rPr>
          <w:rFonts w:ascii="Times New Roman" w:hAnsi="Times New Roman"/>
          <w:sz w:val="28"/>
          <w:szCs w:val="28"/>
        </w:rPr>
        <w:t>) на указанные цели на 2022 год</w:t>
      </w:r>
      <w:r w:rsidR="00842386">
        <w:rPr>
          <w:rFonts w:ascii="Times New Roman" w:hAnsi="Times New Roman"/>
          <w:sz w:val="28"/>
          <w:szCs w:val="28"/>
        </w:rPr>
        <w:t>,</w:t>
      </w:r>
      <w:r w:rsidRPr="00F90B44">
        <w:rPr>
          <w:rFonts w:ascii="Times New Roman" w:hAnsi="Times New Roman"/>
          <w:sz w:val="28"/>
          <w:szCs w:val="28"/>
        </w:rPr>
        <w:t xml:space="preserve"> если средства на их финансовое обеспечение не подлежат казначейскому сопровождению.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61CC" w:rsidRDefault="008F5930" w:rsidP="008F593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Par1"/>
      <w:bookmarkEnd w:id="0"/>
      <w:r w:rsidR="00A461CC" w:rsidRPr="00F90B44">
        <w:rPr>
          <w:rFonts w:ascii="Times New Roman" w:hAnsi="Times New Roman"/>
          <w:sz w:val="28"/>
          <w:szCs w:val="28"/>
        </w:rPr>
        <w:t xml:space="preserve">В случае если исполнение </w:t>
      </w:r>
      <w:r w:rsidRPr="00F90B44">
        <w:rPr>
          <w:rFonts w:ascii="Times New Roman" w:hAnsi="Times New Roman"/>
          <w:sz w:val="28"/>
          <w:szCs w:val="28"/>
        </w:rPr>
        <w:t>государственного контракта, договора (соглашения), контракта (договора)</w:t>
      </w:r>
      <w:r w:rsidR="00A461CC" w:rsidRPr="00F90B44">
        <w:rPr>
          <w:rFonts w:ascii="Times New Roman" w:hAnsi="Times New Roman"/>
          <w:sz w:val="28"/>
          <w:szCs w:val="28"/>
        </w:rPr>
        <w:t xml:space="preserve">, указанного в </w:t>
      </w:r>
      <w:hyperlink w:anchor="Par1" w:history="1">
        <w:r w:rsidR="00A461CC" w:rsidRPr="00F90B44">
          <w:rPr>
            <w:rFonts w:ascii="Times New Roman" w:hAnsi="Times New Roman"/>
            <w:sz w:val="28"/>
            <w:szCs w:val="28"/>
          </w:rPr>
          <w:t>абзаце втором</w:t>
        </w:r>
      </w:hyperlink>
      <w:r w:rsidR="00A461CC" w:rsidRPr="00F90B44">
        <w:rPr>
          <w:rFonts w:ascii="Times New Roman" w:hAnsi="Times New Roman"/>
          <w:sz w:val="28"/>
          <w:szCs w:val="28"/>
        </w:rPr>
        <w:t xml:space="preserve"> </w:t>
      </w:r>
      <w:r w:rsidR="00D718E5" w:rsidRPr="00F90B44">
        <w:rPr>
          <w:rFonts w:ascii="Times New Roman" w:hAnsi="Times New Roman"/>
          <w:sz w:val="28"/>
          <w:szCs w:val="28"/>
        </w:rPr>
        <w:t xml:space="preserve">пункта </w:t>
      </w:r>
      <w:r w:rsidR="00D718E5">
        <w:rPr>
          <w:rFonts w:ascii="Times New Roman" w:hAnsi="Times New Roman"/>
          <w:sz w:val="28"/>
          <w:szCs w:val="28"/>
        </w:rPr>
        <w:t xml:space="preserve">5 </w:t>
      </w:r>
      <w:r w:rsidR="00A461CC" w:rsidRPr="00F90B44">
        <w:rPr>
          <w:rFonts w:ascii="Times New Roman" w:hAnsi="Times New Roman"/>
          <w:sz w:val="28"/>
          <w:szCs w:val="28"/>
        </w:rPr>
        <w:t>настоящего</w:t>
      </w:r>
      <w:r w:rsidR="00D718E5">
        <w:rPr>
          <w:rFonts w:ascii="Times New Roman" w:hAnsi="Times New Roman"/>
          <w:sz w:val="28"/>
          <w:szCs w:val="28"/>
        </w:rPr>
        <w:t xml:space="preserve"> постановления</w:t>
      </w:r>
      <w:r w:rsidR="00A461CC" w:rsidRPr="00F90B44">
        <w:rPr>
          <w:rFonts w:ascii="Times New Roman" w:hAnsi="Times New Roman"/>
          <w:sz w:val="28"/>
          <w:szCs w:val="28"/>
        </w:rPr>
        <w:t xml:space="preserve">, осуществляется в 2022 году и последующих годах и соответствующих лимитов бюджетных обязательств, доведенных </w:t>
      </w:r>
      <w:r w:rsidR="00EE7AF7" w:rsidRPr="00F90B44">
        <w:rPr>
          <w:rFonts w:ascii="Times New Roman" w:hAnsi="Times New Roman"/>
          <w:sz w:val="28"/>
          <w:szCs w:val="28"/>
        </w:rPr>
        <w:t xml:space="preserve">до государственного заказчика (показателей плана финансово-хозяйственной деятельности областного государственного бюджетного </w:t>
      </w:r>
      <w:r w:rsidR="00D718E5">
        <w:rPr>
          <w:rFonts w:ascii="Times New Roman" w:hAnsi="Times New Roman"/>
          <w:sz w:val="28"/>
          <w:szCs w:val="28"/>
        </w:rPr>
        <w:t>(</w:t>
      </w:r>
      <w:r w:rsidR="00EE7AF7" w:rsidRPr="00F90B44">
        <w:rPr>
          <w:rFonts w:ascii="Times New Roman" w:hAnsi="Times New Roman"/>
          <w:sz w:val="28"/>
          <w:szCs w:val="28"/>
        </w:rPr>
        <w:t>автономного</w:t>
      </w:r>
      <w:r w:rsidR="00D718E5">
        <w:rPr>
          <w:rFonts w:ascii="Times New Roman" w:hAnsi="Times New Roman"/>
          <w:sz w:val="28"/>
          <w:szCs w:val="28"/>
        </w:rPr>
        <w:t>)</w:t>
      </w:r>
      <w:r w:rsidR="00EE7AF7" w:rsidRPr="00F90B44">
        <w:rPr>
          <w:rFonts w:ascii="Times New Roman" w:hAnsi="Times New Roman"/>
          <w:sz w:val="28"/>
          <w:szCs w:val="28"/>
        </w:rPr>
        <w:t xml:space="preserve"> учреждения)</w:t>
      </w:r>
      <w:r w:rsidR="00A461CC" w:rsidRPr="00F90B44">
        <w:rPr>
          <w:rFonts w:ascii="Times New Roman" w:hAnsi="Times New Roman"/>
          <w:sz w:val="28"/>
          <w:szCs w:val="28"/>
        </w:rPr>
        <w:t xml:space="preserve">, недостаточно для выплаты авансового платежа в </w:t>
      </w:r>
      <w:r w:rsidR="00227050" w:rsidRPr="00F90B44">
        <w:rPr>
          <w:rFonts w:ascii="Times New Roman" w:hAnsi="Times New Roman"/>
          <w:sz w:val="28"/>
          <w:szCs w:val="28"/>
        </w:rPr>
        <w:t>2022</w:t>
      </w:r>
      <w:r w:rsidR="00A461CC" w:rsidRPr="00F90B44">
        <w:rPr>
          <w:rFonts w:ascii="Times New Roman" w:hAnsi="Times New Roman"/>
          <w:sz w:val="28"/>
          <w:szCs w:val="28"/>
        </w:rPr>
        <w:t xml:space="preserve"> году, в </w:t>
      </w:r>
      <w:r w:rsidR="00227050" w:rsidRPr="00F90B44">
        <w:rPr>
          <w:rFonts w:ascii="Times New Roman" w:hAnsi="Times New Roman"/>
          <w:sz w:val="28"/>
          <w:szCs w:val="28"/>
        </w:rPr>
        <w:t>государственном контракте, договоре (соглашении), контракте (договоре)</w:t>
      </w:r>
      <w:r w:rsidR="00A461CC" w:rsidRPr="00F90B44">
        <w:rPr>
          <w:rFonts w:ascii="Times New Roman" w:hAnsi="Times New Roman"/>
          <w:sz w:val="28"/>
          <w:szCs w:val="28"/>
        </w:rPr>
        <w:t xml:space="preserve"> предусматривается условие о выплате части такого авансового платежа в оставшемся размере не позднее </w:t>
      </w:r>
      <w:r w:rsidR="00842386">
        <w:rPr>
          <w:rFonts w:ascii="Times New Roman" w:hAnsi="Times New Roman"/>
          <w:sz w:val="28"/>
          <w:szCs w:val="28"/>
        </w:rPr>
        <w:t>01.02.20</w:t>
      </w:r>
      <w:r w:rsidR="00227050" w:rsidRPr="00F90B44">
        <w:rPr>
          <w:rFonts w:ascii="Times New Roman" w:hAnsi="Times New Roman"/>
          <w:sz w:val="28"/>
          <w:szCs w:val="28"/>
        </w:rPr>
        <w:t>23</w:t>
      </w:r>
      <w:r w:rsidR="00A461CC" w:rsidRPr="00F90B44">
        <w:rPr>
          <w:rFonts w:ascii="Times New Roman" w:hAnsi="Times New Roman"/>
          <w:sz w:val="28"/>
          <w:szCs w:val="28"/>
        </w:rPr>
        <w:t xml:space="preserve"> без подтверждения поставки товаров (выполнения работ, оказания услуг) в объеме ранее выплаченного авансового платежа.</w:t>
      </w:r>
    </w:p>
    <w:p w:rsidR="00D27E41" w:rsidRDefault="00F818A8" w:rsidP="00E1721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Положения </w:t>
      </w:r>
      <w:r w:rsidR="00D718E5">
        <w:rPr>
          <w:rFonts w:ascii="Times New Roman" w:hAnsi="Times New Roman"/>
          <w:sz w:val="28"/>
          <w:szCs w:val="28"/>
        </w:rPr>
        <w:t xml:space="preserve">пункта 5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D718E5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не распространяются на </w:t>
      </w:r>
      <w:r w:rsidRPr="00F90B44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F90B44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ы</w:t>
      </w:r>
      <w:r w:rsidRPr="00F90B44">
        <w:rPr>
          <w:rFonts w:ascii="Times New Roman" w:hAnsi="Times New Roman"/>
          <w:sz w:val="28"/>
          <w:szCs w:val="28"/>
        </w:rPr>
        <w:t>, договор</w:t>
      </w:r>
      <w:r>
        <w:rPr>
          <w:rFonts w:ascii="Times New Roman" w:hAnsi="Times New Roman"/>
          <w:sz w:val="28"/>
          <w:szCs w:val="28"/>
        </w:rPr>
        <w:t>ы</w:t>
      </w:r>
      <w:r w:rsidRPr="00F90B44">
        <w:rPr>
          <w:rFonts w:ascii="Times New Roman" w:hAnsi="Times New Roman"/>
          <w:sz w:val="28"/>
          <w:szCs w:val="28"/>
        </w:rPr>
        <w:t xml:space="preserve"> (соглашени</w:t>
      </w:r>
      <w:r>
        <w:rPr>
          <w:rFonts w:ascii="Times New Roman" w:hAnsi="Times New Roman"/>
          <w:sz w:val="28"/>
          <w:szCs w:val="28"/>
        </w:rPr>
        <w:t>я</w:t>
      </w:r>
      <w:r w:rsidRPr="00F90B44">
        <w:rPr>
          <w:rFonts w:ascii="Times New Roman" w:hAnsi="Times New Roman"/>
          <w:sz w:val="28"/>
          <w:szCs w:val="28"/>
        </w:rPr>
        <w:t>), контракт</w:t>
      </w:r>
      <w:r>
        <w:rPr>
          <w:rFonts w:ascii="Times New Roman" w:hAnsi="Times New Roman"/>
          <w:sz w:val="28"/>
          <w:szCs w:val="28"/>
        </w:rPr>
        <w:t>ы</w:t>
      </w:r>
      <w:r w:rsidRPr="00F90B44">
        <w:rPr>
          <w:rFonts w:ascii="Times New Roman" w:hAnsi="Times New Roman"/>
          <w:sz w:val="28"/>
          <w:szCs w:val="28"/>
        </w:rPr>
        <w:t xml:space="preserve"> </w:t>
      </w:r>
      <w:r w:rsidRPr="00F90B44">
        <w:rPr>
          <w:rFonts w:ascii="Times New Roman" w:hAnsi="Times New Roman"/>
          <w:sz w:val="28"/>
          <w:szCs w:val="28"/>
        </w:rPr>
        <w:lastRenderedPageBreak/>
        <w:t>(договор</w:t>
      </w:r>
      <w:r>
        <w:rPr>
          <w:rFonts w:ascii="Times New Roman" w:hAnsi="Times New Roman"/>
          <w:sz w:val="28"/>
          <w:szCs w:val="28"/>
        </w:rPr>
        <w:t>ы</w:t>
      </w:r>
      <w:r w:rsidRPr="00F90B44">
        <w:rPr>
          <w:rFonts w:ascii="Times New Roman" w:hAnsi="Times New Roman"/>
          <w:sz w:val="28"/>
          <w:szCs w:val="28"/>
        </w:rPr>
        <w:t>) на поставку товаров (выполнение работ, оказание услуг)</w:t>
      </w:r>
      <w:r>
        <w:rPr>
          <w:rFonts w:ascii="Times New Roman" w:hAnsi="Times New Roman"/>
          <w:sz w:val="28"/>
          <w:szCs w:val="28"/>
        </w:rPr>
        <w:t xml:space="preserve">, заключаемые </w:t>
      </w:r>
      <w:r w:rsidR="00E17213">
        <w:rPr>
          <w:rFonts w:ascii="Times New Roman" w:hAnsi="Times New Roman"/>
          <w:sz w:val="28"/>
          <w:szCs w:val="28"/>
        </w:rPr>
        <w:t>с е</w:t>
      </w:r>
      <w:r w:rsidR="00E17213" w:rsidRPr="00E17213">
        <w:rPr>
          <w:rFonts w:ascii="Times New Roman" w:hAnsi="Times New Roman"/>
          <w:sz w:val="28"/>
          <w:szCs w:val="28"/>
        </w:rPr>
        <w:t>динственн</w:t>
      </w:r>
      <w:r w:rsidR="00E17213">
        <w:rPr>
          <w:rFonts w:ascii="Times New Roman" w:hAnsi="Times New Roman"/>
          <w:sz w:val="28"/>
          <w:szCs w:val="28"/>
        </w:rPr>
        <w:t>ым</w:t>
      </w:r>
      <w:r w:rsidR="00E17213" w:rsidRPr="00E17213">
        <w:rPr>
          <w:rFonts w:ascii="Times New Roman" w:hAnsi="Times New Roman"/>
          <w:sz w:val="28"/>
          <w:szCs w:val="28"/>
        </w:rPr>
        <w:t xml:space="preserve"> поставщик</w:t>
      </w:r>
      <w:r w:rsidR="00E17213">
        <w:rPr>
          <w:rFonts w:ascii="Times New Roman" w:hAnsi="Times New Roman"/>
          <w:sz w:val="28"/>
          <w:szCs w:val="28"/>
        </w:rPr>
        <w:t xml:space="preserve">ом </w:t>
      </w:r>
      <w:r w:rsidR="00E17213" w:rsidRPr="00E17213">
        <w:rPr>
          <w:rFonts w:ascii="Times New Roman" w:hAnsi="Times New Roman"/>
          <w:sz w:val="28"/>
          <w:szCs w:val="28"/>
        </w:rPr>
        <w:t>(подрядчик</w:t>
      </w:r>
      <w:r w:rsidR="00E17213">
        <w:rPr>
          <w:rFonts w:ascii="Times New Roman" w:hAnsi="Times New Roman"/>
          <w:sz w:val="28"/>
          <w:szCs w:val="28"/>
        </w:rPr>
        <w:t>ом</w:t>
      </w:r>
      <w:r w:rsidR="00E17213" w:rsidRPr="00E17213">
        <w:rPr>
          <w:rFonts w:ascii="Times New Roman" w:hAnsi="Times New Roman"/>
          <w:sz w:val="28"/>
          <w:szCs w:val="28"/>
        </w:rPr>
        <w:t>, исполнител</w:t>
      </w:r>
      <w:r w:rsidR="00E17213">
        <w:rPr>
          <w:rFonts w:ascii="Times New Roman" w:hAnsi="Times New Roman"/>
          <w:sz w:val="28"/>
          <w:szCs w:val="28"/>
        </w:rPr>
        <w:t>ем</w:t>
      </w:r>
      <w:r w:rsidR="00E17213" w:rsidRPr="00E17213">
        <w:rPr>
          <w:rFonts w:ascii="Times New Roman" w:hAnsi="Times New Roman"/>
          <w:sz w:val="28"/>
          <w:szCs w:val="28"/>
        </w:rPr>
        <w:t>)</w:t>
      </w:r>
      <w:r w:rsidR="00E17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6235">
        <w:rPr>
          <w:rFonts w:ascii="Times New Roman" w:hAnsi="Times New Roman"/>
          <w:sz w:val="28"/>
          <w:szCs w:val="28"/>
        </w:rPr>
        <w:t xml:space="preserve">пунктами 1 – 24, 26 – 60 </w:t>
      </w:r>
      <w:r>
        <w:rPr>
          <w:rFonts w:ascii="Times New Roman" w:hAnsi="Times New Roman"/>
          <w:sz w:val="28"/>
          <w:szCs w:val="28"/>
        </w:rPr>
        <w:t>част</w:t>
      </w:r>
      <w:r w:rsidR="000A62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 статьи 93 </w:t>
      </w:r>
      <w:r w:rsidRPr="00F818A8">
        <w:rPr>
          <w:rFonts w:ascii="Times New Roman" w:hAnsi="Times New Roman"/>
          <w:sz w:val="28"/>
          <w:szCs w:val="28"/>
        </w:rPr>
        <w:t>Федеральн</w:t>
      </w:r>
      <w:r w:rsidR="00AD5236">
        <w:rPr>
          <w:rFonts w:ascii="Times New Roman" w:hAnsi="Times New Roman"/>
          <w:sz w:val="28"/>
          <w:szCs w:val="28"/>
        </w:rPr>
        <w:t>ого</w:t>
      </w:r>
      <w:r w:rsidRPr="00F818A8">
        <w:rPr>
          <w:rFonts w:ascii="Times New Roman" w:hAnsi="Times New Roman"/>
          <w:sz w:val="28"/>
          <w:szCs w:val="28"/>
        </w:rPr>
        <w:t xml:space="preserve"> закон</w:t>
      </w:r>
      <w:r w:rsidR="00AD5236">
        <w:rPr>
          <w:rFonts w:ascii="Times New Roman" w:hAnsi="Times New Roman"/>
          <w:sz w:val="28"/>
          <w:szCs w:val="28"/>
        </w:rPr>
        <w:t>а</w:t>
      </w:r>
      <w:r w:rsidRPr="00F818A8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</w:t>
      </w:r>
      <w:r w:rsidRPr="00842386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</w:t>
      </w:r>
      <w:r w:rsidR="00D27E41" w:rsidRPr="00842386">
        <w:rPr>
          <w:rFonts w:ascii="Times New Roman" w:hAnsi="Times New Roman"/>
          <w:sz w:val="28"/>
          <w:szCs w:val="28"/>
        </w:rPr>
        <w:t xml:space="preserve"> (Федеральн</w:t>
      </w:r>
      <w:r w:rsidR="00E17213">
        <w:rPr>
          <w:rFonts w:ascii="Times New Roman" w:hAnsi="Times New Roman"/>
          <w:sz w:val="28"/>
          <w:szCs w:val="28"/>
        </w:rPr>
        <w:t>ым</w:t>
      </w:r>
      <w:r w:rsidR="00D27E41" w:rsidRPr="00842386">
        <w:rPr>
          <w:rFonts w:ascii="Times New Roman" w:hAnsi="Times New Roman"/>
          <w:sz w:val="28"/>
          <w:szCs w:val="28"/>
        </w:rPr>
        <w:t xml:space="preserve"> закон</w:t>
      </w:r>
      <w:r w:rsidR="00E17213">
        <w:rPr>
          <w:rFonts w:ascii="Times New Roman" w:hAnsi="Times New Roman"/>
          <w:sz w:val="28"/>
          <w:szCs w:val="28"/>
        </w:rPr>
        <w:t>ом</w:t>
      </w:r>
      <w:r w:rsidR="00D27E41" w:rsidRPr="00842386">
        <w:rPr>
          <w:rFonts w:ascii="Times New Roman" w:hAnsi="Times New Roman"/>
          <w:sz w:val="28"/>
          <w:szCs w:val="28"/>
        </w:rPr>
        <w:t xml:space="preserve"> от 18.07.2011 № 223-ФЗ «О закупках товаров, работ, услуг отдельными видами юридических лиц»).</w:t>
      </w:r>
    </w:p>
    <w:p w:rsidR="003D15E8" w:rsidRDefault="003D15E8" w:rsidP="00621840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7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</w:t>
      </w:r>
      <w:r w:rsidRPr="003D15E8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ам</w:t>
      </w:r>
      <w:r w:rsidRPr="003D15E8">
        <w:rPr>
          <w:rFonts w:ascii="Times New Roman" w:hAnsi="Times New Roman"/>
          <w:sz w:val="28"/>
          <w:szCs w:val="28"/>
        </w:rPr>
        <w:t xml:space="preserve"> исполнительной власти Кировской области, </w:t>
      </w:r>
      <w:r w:rsidR="00D718E5">
        <w:rPr>
          <w:rFonts w:ascii="Times New Roman" w:hAnsi="Times New Roman"/>
          <w:sz w:val="28"/>
          <w:szCs w:val="28"/>
        </w:rPr>
        <w:t xml:space="preserve">которые </w:t>
      </w:r>
      <w:r w:rsidRPr="003D15E8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ы</w:t>
      </w:r>
      <w:r w:rsidRPr="003D15E8">
        <w:rPr>
          <w:rFonts w:ascii="Times New Roman" w:hAnsi="Times New Roman"/>
          <w:sz w:val="28"/>
          <w:szCs w:val="28"/>
        </w:rPr>
        <w:t xml:space="preserve"> ведомственной структурой расходов областного бюджета и котор</w:t>
      </w:r>
      <w:r>
        <w:rPr>
          <w:rFonts w:ascii="Times New Roman" w:hAnsi="Times New Roman"/>
          <w:sz w:val="28"/>
          <w:szCs w:val="28"/>
        </w:rPr>
        <w:t>ы</w:t>
      </w:r>
      <w:r w:rsidRPr="003D15E8">
        <w:rPr>
          <w:rFonts w:ascii="Times New Roman" w:hAnsi="Times New Roman"/>
          <w:sz w:val="28"/>
          <w:szCs w:val="28"/>
        </w:rPr>
        <w:t>м доведены лимиты бюджетных обязательств на предоставление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3D15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субсидий </w:t>
      </w:r>
      <w:r w:rsidR="00D718E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D718E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местным бюджетам из областного бюджета</w:t>
      </w:r>
      <w:r w:rsidR="009C573B">
        <w:rPr>
          <w:rFonts w:ascii="Times New Roman" w:hAnsi="Times New Roman"/>
          <w:sz w:val="28"/>
          <w:szCs w:val="28"/>
        </w:rPr>
        <w:t xml:space="preserve">, а также </w:t>
      </w:r>
      <w:r w:rsidR="009C573B" w:rsidRPr="00B219DF">
        <w:rPr>
          <w:rFonts w:ascii="Times New Roman" w:hAnsi="Times New Roman"/>
          <w:sz w:val="28"/>
          <w:szCs w:val="28"/>
        </w:rPr>
        <w:t>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F651BC">
        <w:rPr>
          <w:rFonts w:ascii="Times New Roman" w:hAnsi="Times New Roman"/>
          <w:sz w:val="28"/>
          <w:szCs w:val="28"/>
        </w:rPr>
        <w:t>,</w:t>
      </w:r>
      <w:r w:rsidR="00F651BC" w:rsidRPr="00F651BC">
        <w:rPr>
          <w:rFonts w:ascii="Times New Roman" w:hAnsi="Times New Roman"/>
          <w:sz w:val="28"/>
          <w:szCs w:val="28"/>
        </w:rPr>
        <w:t xml:space="preserve"> </w:t>
      </w:r>
      <w:r w:rsidR="00F651BC" w:rsidRPr="00B219DF">
        <w:rPr>
          <w:rFonts w:ascii="Times New Roman" w:hAnsi="Times New Roman"/>
          <w:sz w:val="28"/>
          <w:szCs w:val="28"/>
        </w:rPr>
        <w:t xml:space="preserve">а также физическим лицам – </w:t>
      </w:r>
      <w:r w:rsidR="00F651BC" w:rsidRPr="00F651BC">
        <w:rPr>
          <w:rFonts w:ascii="Times New Roman" w:hAnsi="Times New Roman"/>
          <w:sz w:val="28"/>
          <w:szCs w:val="28"/>
        </w:rPr>
        <w:t>производителям товаров, работ, услуг</w:t>
      </w:r>
      <w:r w:rsidR="00A461CC">
        <w:rPr>
          <w:rFonts w:ascii="Times New Roman" w:hAnsi="Times New Roman"/>
          <w:sz w:val="28"/>
          <w:szCs w:val="28"/>
        </w:rPr>
        <w:t>,</w:t>
      </w:r>
      <w:r w:rsidR="009C573B">
        <w:rPr>
          <w:rFonts w:ascii="Times New Roman" w:hAnsi="Times New Roman"/>
          <w:sz w:val="28"/>
          <w:szCs w:val="28"/>
        </w:rPr>
        <w:t xml:space="preserve"> в срок до 01.0</w:t>
      </w:r>
      <w:r w:rsidR="00F322F3">
        <w:rPr>
          <w:rFonts w:ascii="Times New Roman" w:hAnsi="Times New Roman"/>
          <w:sz w:val="28"/>
          <w:szCs w:val="28"/>
        </w:rPr>
        <w:t>6</w:t>
      </w:r>
      <w:r w:rsidR="009C573B">
        <w:rPr>
          <w:rFonts w:ascii="Times New Roman" w:hAnsi="Times New Roman"/>
          <w:sz w:val="28"/>
          <w:szCs w:val="28"/>
        </w:rPr>
        <w:t xml:space="preserve">.2022 </w:t>
      </w:r>
      <w:r w:rsidR="00F322F3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9C573B">
        <w:rPr>
          <w:rFonts w:ascii="Times New Roman" w:hAnsi="Times New Roman"/>
          <w:sz w:val="28"/>
          <w:szCs w:val="28"/>
        </w:rPr>
        <w:t>внести изменения в соглашения о предоставлении соответствующих</w:t>
      </w:r>
      <w:r w:rsidR="00A77047">
        <w:rPr>
          <w:rFonts w:ascii="Times New Roman" w:hAnsi="Times New Roman"/>
          <w:sz w:val="28"/>
          <w:szCs w:val="28"/>
        </w:rPr>
        <w:t xml:space="preserve"> средств из областного бюджета.</w:t>
      </w:r>
    </w:p>
    <w:p w:rsidR="00975CF8" w:rsidRDefault="00975CF8" w:rsidP="00975CF8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75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A33E4">
        <w:rPr>
          <w:rFonts w:ascii="Times New Roman" w:hAnsi="Times New Roman"/>
          <w:sz w:val="28"/>
          <w:szCs w:val="28"/>
        </w:rPr>
        <w:t xml:space="preserve">Установить, что до </w:t>
      </w:r>
      <w:r>
        <w:rPr>
          <w:rFonts w:ascii="Times New Roman" w:hAnsi="Times New Roman"/>
          <w:sz w:val="28"/>
          <w:szCs w:val="28"/>
        </w:rPr>
        <w:t>01.01.2023</w:t>
      </w:r>
      <w:r w:rsidRPr="006A33E4">
        <w:rPr>
          <w:rFonts w:ascii="Times New Roman" w:hAnsi="Times New Roman"/>
          <w:sz w:val="28"/>
          <w:szCs w:val="28"/>
        </w:rPr>
        <w:t xml:space="preserve"> министерст</w:t>
      </w:r>
      <w:r>
        <w:rPr>
          <w:rFonts w:ascii="Times New Roman" w:hAnsi="Times New Roman"/>
          <w:sz w:val="28"/>
          <w:szCs w:val="28"/>
        </w:rPr>
        <w:t xml:space="preserve">вом финансов Кировской области </w:t>
      </w:r>
      <w:r w:rsidRPr="006A33E4">
        <w:rPr>
          <w:rFonts w:ascii="Times New Roman" w:hAnsi="Times New Roman"/>
          <w:sz w:val="28"/>
          <w:szCs w:val="28"/>
        </w:rPr>
        <w:t xml:space="preserve">не проводятся проверки </w:t>
      </w:r>
      <w:r>
        <w:rPr>
          <w:rFonts w:ascii="Times New Roman" w:hAnsi="Times New Roman"/>
          <w:sz w:val="28"/>
          <w:szCs w:val="28"/>
        </w:rPr>
        <w:t>органов</w:t>
      </w:r>
      <w:r w:rsidR="009212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="00D718E5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sz w:val="28"/>
          <w:szCs w:val="28"/>
        </w:rPr>
        <w:t>Кировской области</w:t>
      </w:r>
      <w:r w:rsidRPr="006A33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областных государственных казенных</w:t>
      </w:r>
      <w:r w:rsidRPr="006A3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учреждений, муниципальных казенных учреждений Кировской области</w:t>
      </w:r>
      <w:r w:rsidR="00A64745">
        <w:rPr>
          <w:rFonts w:ascii="Times New Roman" w:hAnsi="Times New Roman"/>
          <w:sz w:val="28"/>
          <w:szCs w:val="28"/>
        </w:rPr>
        <w:t xml:space="preserve">, в том числе являющихся </w:t>
      </w:r>
      <w:r w:rsidR="0092125F">
        <w:rPr>
          <w:rFonts w:ascii="Times New Roman" w:hAnsi="Times New Roman"/>
          <w:sz w:val="28"/>
          <w:szCs w:val="28"/>
        </w:rPr>
        <w:t xml:space="preserve">областными </w:t>
      </w:r>
      <w:r w:rsidR="00A64745">
        <w:rPr>
          <w:rFonts w:ascii="Times New Roman" w:hAnsi="Times New Roman"/>
          <w:sz w:val="28"/>
          <w:szCs w:val="28"/>
        </w:rPr>
        <w:t>государственными (муниципальными) заказчиками.</w:t>
      </w:r>
    </w:p>
    <w:p w:rsidR="00C5375D" w:rsidRDefault="00C5375D" w:rsidP="00975CF8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Действие абзаца первого </w:t>
      </w:r>
      <w:r w:rsidR="00D718E5">
        <w:rPr>
          <w:rFonts w:ascii="Times New Roman" w:hAnsi="Times New Roman"/>
          <w:sz w:val="28"/>
          <w:szCs w:val="28"/>
        </w:rPr>
        <w:t xml:space="preserve">пункта 7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D718E5">
        <w:rPr>
          <w:rFonts w:ascii="Times New Roman" w:hAnsi="Times New Roman"/>
          <w:sz w:val="28"/>
          <w:szCs w:val="28"/>
        </w:rPr>
        <w:t xml:space="preserve">постановления </w:t>
      </w:r>
      <w:r w:rsidRPr="00C5375D">
        <w:rPr>
          <w:rFonts w:ascii="Times New Roman" w:hAnsi="Times New Roman"/>
          <w:sz w:val="28"/>
          <w:szCs w:val="28"/>
        </w:rPr>
        <w:t>не распространяется на проверки, проведение которых осуществляется в соответствии с поручениями</w:t>
      </w:r>
      <w:r>
        <w:rPr>
          <w:rFonts w:ascii="Times New Roman" w:hAnsi="Times New Roman"/>
          <w:sz w:val="28"/>
          <w:szCs w:val="28"/>
        </w:rPr>
        <w:t xml:space="preserve"> Губернатора Кировской области, Прав</w:t>
      </w:r>
      <w:r w:rsidR="00A77047">
        <w:rPr>
          <w:rFonts w:ascii="Times New Roman" w:hAnsi="Times New Roman"/>
          <w:sz w:val="28"/>
          <w:szCs w:val="28"/>
        </w:rPr>
        <w:t>ительства Кировской области.</w:t>
      </w:r>
    </w:p>
    <w:p w:rsidR="00975CF8" w:rsidRPr="00D460F0" w:rsidRDefault="00975CF8" w:rsidP="00975CF8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375D">
        <w:rPr>
          <w:rFonts w:ascii="Times New Roman" w:hAnsi="Times New Roman"/>
          <w:sz w:val="28"/>
          <w:szCs w:val="28"/>
        </w:rPr>
        <w:t>8</w:t>
      </w:r>
      <w:r w:rsidR="00A64745">
        <w:rPr>
          <w:rFonts w:ascii="Times New Roman" w:hAnsi="Times New Roman"/>
          <w:sz w:val="28"/>
          <w:szCs w:val="28"/>
        </w:rPr>
        <w:t xml:space="preserve">. </w:t>
      </w:r>
      <w:r w:rsidRPr="00D460F0">
        <w:rPr>
          <w:rFonts w:ascii="Times New Roman" w:hAnsi="Times New Roman"/>
          <w:sz w:val="28"/>
          <w:szCs w:val="28"/>
        </w:rPr>
        <w:t xml:space="preserve">Установить, что проверки, указанные </w:t>
      </w:r>
      <w:r>
        <w:rPr>
          <w:rFonts w:ascii="Times New Roman" w:hAnsi="Times New Roman"/>
          <w:sz w:val="28"/>
          <w:szCs w:val="28"/>
        </w:rPr>
        <w:t xml:space="preserve">в пункте </w:t>
      </w:r>
      <w:r w:rsidR="00C5375D">
        <w:rPr>
          <w:rFonts w:ascii="Times New Roman" w:hAnsi="Times New Roman"/>
          <w:sz w:val="28"/>
          <w:szCs w:val="28"/>
        </w:rPr>
        <w:t>7</w:t>
      </w:r>
      <w:r w:rsidR="00A64745">
        <w:rPr>
          <w:rFonts w:ascii="Times New Roman" w:hAnsi="Times New Roman"/>
          <w:sz w:val="28"/>
          <w:szCs w:val="28"/>
        </w:rPr>
        <w:t xml:space="preserve"> настоящего постановления, </w:t>
      </w:r>
      <w:r w:rsidRPr="00D460F0">
        <w:rPr>
          <w:rFonts w:ascii="Times New Roman" w:hAnsi="Times New Roman"/>
          <w:sz w:val="28"/>
          <w:szCs w:val="28"/>
        </w:rPr>
        <w:t xml:space="preserve">начатые до вступления в силу настоящего постановления, по решению министерства финансов Кировской области приостанавливаются со </w:t>
      </w:r>
      <w:r w:rsidRPr="00D460F0">
        <w:rPr>
          <w:rFonts w:ascii="Times New Roman" w:hAnsi="Times New Roman"/>
          <w:sz w:val="28"/>
          <w:szCs w:val="28"/>
        </w:rPr>
        <w:lastRenderedPageBreak/>
        <w:t xml:space="preserve">сроком возобновления не ранее </w:t>
      </w:r>
      <w:r>
        <w:rPr>
          <w:rFonts w:ascii="Times New Roman" w:hAnsi="Times New Roman"/>
          <w:sz w:val="28"/>
          <w:szCs w:val="28"/>
        </w:rPr>
        <w:t>01.01.2023</w:t>
      </w:r>
      <w:r w:rsidRPr="00D460F0">
        <w:rPr>
          <w:rFonts w:ascii="Times New Roman" w:hAnsi="Times New Roman"/>
          <w:sz w:val="28"/>
          <w:szCs w:val="28"/>
        </w:rPr>
        <w:t xml:space="preserve"> либо завершаются не позднее </w:t>
      </w:r>
      <w:r w:rsidR="00A64745">
        <w:rPr>
          <w:rFonts w:ascii="Times New Roman" w:hAnsi="Times New Roman"/>
          <w:sz w:val="28"/>
          <w:szCs w:val="28"/>
        </w:rPr>
        <w:br/>
      </w:r>
      <w:r w:rsidRPr="00D460F0">
        <w:rPr>
          <w:rFonts w:ascii="Times New Roman" w:hAnsi="Times New Roman"/>
          <w:sz w:val="28"/>
          <w:szCs w:val="28"/>
        </w:rPr>
        <w:t>20 рабочих со дня вступления в</w:t>
      </w:r>
      <w:r w:rsidR="00A77047">
        <w:rPr>
          <w:rFonts w:ascii="Times New Roman" w:hAnsi="Times New Roman"/>
          <w:sz w:val="28"/>
          <w:szCs w:val="28"/>
        </w:rPr>
        <w:t xml:space="preserve"> силу настоящего постановления.</w:t>
      </w:r>
      <w:bookmarkStart w:id="1" w:name="_GoBack"/>
      <w:bookmarkEnd w:id="1"/>
    </w:p>
    <w:p w:rsidR="00F818A8" w:rsidRPr="000D6CAA" w:rsidRDefault="00653A11" w:rsidP="00621840">
      <w:pPr>
        <w:tabs>
          <w:tab w:val="left" w:pos="709"/>
        </w:tabs>
        <w:autoSpaceDE w:val="0"/>
        <w:autoSpaceDN w:val="0"/>
        <w:adjustRightInd w:val="0"/>
        <w:spacing w:after="0" w:line="353" w:lineRule="auto"/>
        <w:jc w:val="both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ab/>
      </w:r>
      <w:r w:rsidR="00C5375D">
        <w:rPr>
          <w:rFonts w:ascii="Times New Roman" w:hAnsi="Times New Roman"/>
          <w:sz w:val="28"/>
          <w:szCs w:val="28"/>
        </w:rPr>
        <w:t>9</w:t>
      </w:r>
      <w:r w:rsidRPr="000D6CAA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  <w:r w:rsidR="00F818A8">
        <w:rPr>
          <w:rFonts w:ascii="Times New Roman" w:hAnsi="Times New Roman"/>
          <w:sz w:val="28"/>
          <w:szCs w:val="28"/>
        </w:rPr>
        <w:t>Действие пункт</w:t>
      </w:r>
      <w:r w:rsidR="0077267A">
        <w:rPr>
          <w:rFonts w:ascii="Times New Roman" w:hAnsi="Times New Roman"/>
          <w:sz w:val="28"/>
          <w:szCs w:val="28"/>
        </w:rPr>
        <w:t>а</w:t>
      </w:r>
      <w:r w:rsidR="00F818A8">
        <w:rPr>
          <w:rFonts w:ascii="Times New Roman" w:hAnsi="Times New Roman"/>
          <w:sz w:val="28"/>
          <w:szCs w:val="28"/>
        </w:rPr>
        <w:t xml:space="preserve"> 3 настоящего постановления распространяется на правоотношения, возникшие </w:t>
      </w:r>
      <w:r w:rsidR="006B29ED">
        <w:rPr>
          <w:rFonts w:ascii="Times New Roman" w:hAnsi="Times New Roman"/>
          <w:sz w:val="28"/>
          <w:szCs w:val="28"/>
        </w:rPr>
        <w:t>с 01.01.2022.</w:t>
      </w:r>
    </w:p>
    <w:p w:rsidR="00C04359" w:rsidRPr="000D6CAA" w:rsidRDefault="00C04359" w:rsidP="00234981">
      <w:pPr>
        <w:tabs>
          <w:tab w:val="left" w:pos="7797"/>
        </w:tabs>
        <w:spacing w:before="720"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C04359" w:rsidRPr="000D6CAA" w:rsidRDefault="00C04359" w:rsidP="009E713A">
      <w:pPr>
        <w:tabs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6CAA">
        <w:rPr>
          <w:rFonts w:ascii="Times New Roman" w:hAnsi="Times New Roman"/>
          <w:sz w:val="28"/>
          <w:szCs w:val="28"/>
        </w:rPr>
        <w:t xml:space="preserve">Кировской области </w:t>
      </w:r>
      <w:r w:rsidR="00A77047">
        <w:rPr>
          <w:rFonts w:ascii="Times New Roman" w:hAnsi="Times New Roman"/>
          <w:sz w:val="28"/>
          <w:szCs w:val="28"/>
        </w:rPr>
        <w:t xml:space="preserve">   </w:t>
      </w:r>
      <w:r w:rsidR="002A28D6" w:rsidRPr="000D6CAA">
        <w:rPr>
          <w:rFonts w:ascii="Times New Roman" w:hAnsi="Times New Roman"/>
          <w:sz w:val="28"/>
          <w:szCs w:val="28"/>
        </w:rPr>
        <w:t>А.А. Чурин</w:t>
      </w:r>
    </w:p>
    <w:sectPr w:rsidR="00C04359" w:rsidRPr="000D6CAA" w:rsidSect="00FA3F12">
      <w:headerReference w:type="default" r:id="rId13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39" w:rsidRDefault="00606A39" w:rsidP="00386EDA">
      <w:pPr>
        <w:spacing w:after="0" w:line="240" w:lineRule="auto"/>
      </w:pPr>
      <w:r>
        <w:separator/>
      </w:r>
    </w:p>
  </w:endnote>
  <w:endnote w:type="continuationSeparator" w:id="0">
    <w:p w:rsidR="00606A39" w:rsidRDefault="00606A39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39" w:rsidRDefault="00606A39" w:rsidP="00386EDA">
      <w:pPr>
        <w:spacing w:after="0" w:line="240" w:lineRule="auto"/>
      </w:pPr>
      <w:r>
        <w:separator/>
      </w:r>
    </w:p>
  </w:footnote>
  <w:footnote w:type="continuationSeparator" w:id="0">
    <w:p w:rsidR="00606A39" w:rsidRDefault="00606A39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16400155"/>
      <w:docPartObj>
        <w:docPartGallery w:val="Page Numbers (Top of Page)"/>
        <w:docPartUnique/>
      </w:docPartObj>
    </w:sdtPr>
    <w:sdtEndPr/>
    <w:sdtContent>
      <w:p w:rsidR="00300381" w:rsidRPr="00EB2441" w:rsidRDefault="001511D0">
        <w:pPr>
          <w:pStyle w:val="a7"/>
          <w:jc w:val="center"/>
          <w:rPr>
            <w:rFonts w:ascii="Times New Roman" w:hAnsi="Times New Roman"/>
          </w:rPr>
        </w:pPr>
        <w:r w:rsidRPr="00EB2441">
          <w:rPr>
            <w:rFonts w:ascii="Times New Roman" w:hAnsi="Times New Roman"/>
          </w:rPr>
          <w:fldChar w:fldCharType="begin"/>
        </w:r>
        <w:r w:rsidRPr="00EB2441">
          <w:rPr>
            <w:rFonts w:ascii="Times New Roman" w:hAnsi="Times New Roman"/>
          </w:rPr>
          <w:instrText xml:space="preserve"> PAGE   \* MERGEFORMAT </w:instrText>
        </w:r>
        <w:r w:rsidRPr="00EB2441">
          <w:rPr>
            <w:rFonts w:ascii="Times New Roman" w:hAnsi="Times New Roman"/>
          </w:rPr>
          <w:fldChar w:fldCharType="separate"/>
        </w:r>
        <w:r w:rsidR="00A77047">
          <w:rPr>
            <w:rFonts w:ascii="Times New Roman" w:hAnsi="Times New Roman"/>
            <w:noProof/>
          </w:rPr>
          <w:t>6</w:t>
        </w:r>
        <w:r w:rsidRPr="00EB2441">
          <w:rPr>
            <w:rFonts w:ascii="Times New Roman" w:hAnsi="Times New Roman"/>
            <w:noProof/>
          </w:rPr>
          <w:fldChar w:fldCharType="end"/>
        </w:r>
      </w:p>
    </w:sdtContent>
  </w:sdt>
  <w:p w:rsidR="00300381" w:rsidRPr="00EB2441" w:rsidRDefault="0030038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D5B"/>
    <w:multiLevelType w:val="hybridMultilevel"/>
    <w:tmpl w:val="0D7E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A3016E"/>
    <w:multiLevelType w:val="hybridMultilevel"/>
    <w:tmpl w:val="D45A249E"/>
    <w:lvl w:ilvl="0" w:tplc="02DC1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59"/>
    <w:rsid w:val="000222FB"/>
    <w:rsid w:val="00031568"/>
    <w:rsid w:val="00036819"/>
    <w:rsid w:val="00044074"/>
    <w:rsid w:val="00047B15"/>
    <w:rsid w:val="00050380"/>
    <w:rsid w:val="000575E5"/>
    <w:rsid w:val="000608A3"/>
    <w:rsid w:val="0006518A"/>
    <w:rsid w:val="00065F75"/>
    <w:rsid w:val="000669D7"/>
    <w:rsid w:val="00067A3F"/>
    <w:rsid w:val="00075766"/>
    <w:rsid w:val="00076EA6"/>
    <w:rsid w:val="00081F94"/>
    <w:rsid w:val="000846DA"/>
    <w:rsid w:val="00085F2A"/>
    <w:rsid w:val="000866A5"/>
    <w:rsid w:val="00087F98"/>
    <w:rsid w:val="0009612D"/>
    <w:rsid w:val="000976C4"/>
    <w:rsid w:val="000A58D3"/>
    <w:rsid w:val="000A6235"/>
    <w:rsid w:val="000B127F"/>
    <w:rsid w:val="000B62E8"/>
    <w:rsid w:val="000C4A8B"/>
    <w:rsid w:val="000D3385"/>
    <w:rsid w:val="000D4F39"/>
    <w:rsid w:val="000D6CAA"/>
    <w:rsid w:val="000E0833"/>
    <w:rsid w:val="000E0991"/>
    <w:rsid w:val="000E15E8"/>
    <w:rsid w:val="000E389F"/>
    <w:rsid w:val="000F6CF8"/>
    <w:rsid w:val="001039D1"/>
    <w:rsid w:val="0010759C"/>
    <w:rsid w:val="00110964"/>
    <w:rsid w:val="0011434F"/>
    <w:rsid w:val="001173CF"/>
    <w:rsid w:val="0011748B"/>
    <w:rsid w:val="00120A80"/>
    <w:rsid w:val="00122750"/>
    <w:rsid w:val="00126ED9"/>
    <w:rsid w:val="00130B4C"/>
    <w:rsid w:val="00131750"/>
    <w:rsid w:val="001511D0"/>
    <w:rsid w:val="001535E0"/>
    <w:rsid w:val="001629B7"/>
    <w:rsid w:val="00171964"/>
    <w:rsid w:val="00171A03"/>
    <w:rsid w:val="001725FB"/>
    <w:rsid w:val="00195A78"/>
    <w:rsid w:val="001A7006"/>
    <w:rsid w:val="001B133F"/>
    <w:rsid w:val="001C3614"/>
    <w:rsid w:val="001C41F7"/>
    <w:rsid w:val="001D0D02"/>
    <w:rsid w:val="001D114E"/>
    <w:rsid w:val="001D172A"/>
    <w:rsid w:val="001E3EDD"/>
    <w:rsid w:val="001E4059"/>
    <w:rsid w:val="001E5FE5"/>
    <w:rsid w:val="001E6C49"/>
    <w:rsid w:val="001F45E1"/>
    <w:rsid w:val="00200FC1"/>
    <w:rsid w:val="0020237B"/>
    <w:rsid w:val="00213613"/>
    <w:rsid w:val="002136DB"/>
    <w:rsid w:val="00227050"/>
    <w:rsid w:val="00230905"/>
    <w:rsid w:val="00234981"/>
    <w:rsid w:val="002370F2"/>
    <w:rsid w:val="0024554E"/>
    <w:rsid w:val="002458E8"/>
    <w:rsid w:val="00262476"/>
    <w:rsid w:val="00263B4F"/>
    <w:rsid w:val="00281ED7"/>
    <w:rsid w:val="00285974"/>
    <w:rsid w:val="00295EC2"/>
    <w:rsid w:val="002A0C5F"/>
    <w:rsid w:val="002A1DFF"/>
    <w:rsid w:val="002A28D6"/>
    <w:rsid w:val="002A2DA7"/>
    <w:rsid w:val="002A2DF5"/>
    <w:rsid w:val="002A3010"/>
    <w:rsid w:val="002A6CE5"/>
    <w:rsid w:val="002B1451"/>
    <w:rsid w:val="002B18EC"/>
    <w:rsid w:val="002B19FE"/>
    <w:rsid w:val="002B2F67"/>
    <w:rsid w:val="002B3828"/>
    <w:rsid w:val="002D7D68"/>
    <w:rsid w:val="002E4E8F"/>
    <w:rsid w:val="002E7C1C"/>
    <w:rsid w:val="002E7CEE"/>
    <w:rsid w:val="002F0102"/>
    <w:rsid w:val="002F1DA1"/>
    <w:rsid w:val="002F406B"/>
    <w:rsid w:val="002F42D1"/>
    <w:rsid w:val="00300381"/>
    <w:rsid w:val="00302E42"/>
    <w:rsid w:val="00304087"/>
    <w:rsid w:val="00304808"/>
    <w:rsid w:val="00312D93"/>
    <w:rsid w:val="0031312F"/>
    <w:rsid w:val="0032260D"/>
    <w:rsid w:val="00330BFB"/>
    <w:rsid w:val="003374D1"/>
    <w:rsid w:val="0034593F"/>
    <w:rsid w:val="00346EB3"/>
    <w:rsid w:val="0036498A"/>
    <w:rsid w:val="00365A50"/>
    <w:rsid w:val="00375287"/>
    <w:rsid w:val="00375EA2"/>
    <w:rsid w:val="00386EDA"/>
    <w:rsid w:val="003923B9"/>
    <w:rsid w:val="003975D6"/>
    <w:rsid w:val="003A278C"/>
    <w:rsid w:val="003A5B0F"/>
    <w:rsid w:val="003B0441"/>
    <w:rsid w:val="003B2F51"/>
    <w:rsid w:val="003B64EF"/>
    <w:rsid w:val="003B695E"/>
    <w:rsid w:val="003B72D4"/>
    <w:rsid w:val="003D0541"/>
    <w:rsid w:val="003D1060"/>
    <w:rsid w:val="003D15E8"/>
    <w:rsid w:val="003D2730"/>
    <w:rsid w:val="003D4114"/>
    <w:rsid w:val="003D6D4F"/>
    <w:rsid w:val="003D73AB"/>
    <w:rsid w:val="003E3844"/>
    <w:rsid w:val="003E48E2"/>
    <w:rsid w:val="003F163A"/>
    <w:rsid w:val="003F1EDC"/>
    <w:rsid w:val="003F4202"/>
    <w:rsid w:val="00400525"/>
    <w:rsid w:val="00401F74"/>
    <w:rsid w:val="00403AD6"/>
    <w:rsid w:val="00405C20"/>
    <w:rsid w:val="004142E3"/>
    <w:rsid w:val="00424046"/>
    <w:rsid w:val="00427608"/>
    <w:rsid w:val="0043284D"/>
    <w:rsid w:val="00443E82"/>
    <w:rsid w:val="00452456"/>
    <w:rsid w:val="004530F1"/>
    <w:rsid w:val="00464852"/>
    <w:rsid w:val="00471AD1"/>
    <w:rsid w:val="00471FC6"/>
    <w:rsid w:val="00482AE6"/>
    <w:rsid w:val="00485D5F"/>
    <w:rsid w:val="00490E0E"/>
    <w:rsid w:val="004922FA"/>
    <w:rsid w:val="004937C9"/>
    <w:rsid w:val="004A60EC"/>
    <w:rsid w:val="004A77FA"/>
    <w:rsid w:val="004B0001"/>
    <w:rsid w:val="004B30D6"/>
    <w:rsid w:val="004C0E1C"/>
    <w:rsid w:val="004C11D6"/>
    <w:rsid w:val="004C1C60"/>
    <w:rsid w:val="004C24EC"/>
    <w:rsid w:val="004C2A2B"/>
    <w:rsid w:val="004D0AA7"/>
    <w:rsid w:val="004D13BD"/>
    <w:rsid w:val="004D1DFF"/>
    <w:rsid w:val="004D3151"/>
    <w:rsid w:val="004D5DFC"/>
    <w:rsid w:val="004D744C"/>
    <w:rsid w:val="004E45E9"/>
    <w:rsid w:val="004E565B"/>
    <w:rsid w:val="004F1A14"/>
    <w:rsid w:val="0050150E"/>
    <w:rsid w:val="00507C1C"/>
    <w:rsid w:val="005101CB"/>
    <w:rsid w:val="00515711"/>
    <w:rsid w:val="005227BB"/>
    <w:rsid w:val="00525220"/>
    <w:rsid w:val="00526750"/>
    <w:rsid w:val="00526B2A"/>
    <w:rsid w:val="0053025A"/>
    <w:rsid w:val="00530863"/>
    <w:rsid w:val="00536C4D"/>
    <w:rsid w:val="0054035F"/>
    <w:rsid w:val="00540BF0"/>
    <w:rsid w:val="00543868"/>
    <w:rsid w:val="00547D2B"/>
    <w:rsid w:val="00572490"/>
    <w:rsid w:val="005747FC"/>
    <w:rsid w:val="005808C9"/>
    <w:rsid w:val="00582C18"/>
    <w:rsid w:val="00583274"/>
    <w:rsid w:val="00587833"/>
    <w:rsid w:val="00594C9A"/>
    <w:rsid w:val="00595277"/>
    <w:rsid w:val="005A21BF"/>
    <w:rsid w:val="005A59EB"/>
    <w:rsid w:val="005C282D"/>
    <w:rsid w:val="005D0777"/>
    <w:rsid w:val="005D6722"/>
    <w:rsid w:val="005E0307"/>
    <w:rsid w:val="005E123F"/>
    <w:rsid w:val="005F3B15"/>
    <w:rsid w:val="005F7D3C"/>
    <w:rsid w:val="00606A39"/>
    <w:rsid w:val="00617414"/>
    <w:rsid w:val="006214C4"/>
    <w:rsid w:val="00621840"/>
    <w:rsid w:val="00621B70"/>
    <w:rsid w:val="00626768"/>
    <w:rsid w:val="006276CE"/>
    <w:rsid w:val="006401F5"/>
    <w:rsid w:val="00640497"/>
    <w:rsid w:val="00643211"/>
    <w:rsid w:val="006446D3"/>
    <w:rsid w:val="00644C77"/>
    <w:rsid w:val="00645B66"/>
    <w:rsid w:val="006528BF"/>
    <w:rsid w:val="00653A11"/>
    <w:rsid w:val="00655AE6"/>
    <w:rsid w:val="00665B1D"/>
    <w:rsid w:val="006712BA"/>
    <w:rsid w:val="0068702C"/>
    <w:rsid w:val="00695744"/>
    <w:rsid w:val="006A0708"/>
    <w:rsid w:val="006A2DB7"/>
    <w:rsid w:val="006A5C30"/>
    <w:rsid w:val="006B29ED"/>
    <w:rsid w:val="006B3C72"/>
    <w:rsid w:val="006C03F8"/>
    <w:rsid w:val="006E0E91"/>
    <w:rsid w:val="006E1A75"/>
    <w:rsid w:val="006F4205"/>
    <w:rsid w:val="006F63D8"/>
    <w:rsid w:val="007054B2"/>
    <w:rsid w:val="00711CC4"/>
    <w:rsid w:val="007125E2"/>
    <w:rsid w:val="007136C2"/>
    <w:rsid w:val="0072184F"/>
    <w:rsid w:val="0073479B"/>
    <w:rsid w:val="00740647"/>
    <w:rsid w:val="007415EC"/>
    <w:rsid w:val="00760EE4"/>
    <w:rsid w:val="00764F87"/>
    <w:rsid w:val="007670A1"/>
    <w:rsid w:val="007710CB"/>
    <w:rsid w:val="0077267A"/>
    <w:rsid w:val="00775F6D"/>
    <w:rsid w:val="007765E2"/>
    <w:rsid w:val="007768DB"/>
    <w:rsid w:val="0079703A"/>
    <w:rsid w:val="007B1922"/>
    <w:rsid w:val="007B5108"/>
    <w:rsid w:val="007B7D3C"/>
    <w:rsid w:val="007C1768"/>
    <w:rsid w:val="007E5282"/>
    <w:rsid w:val="007E69AE"/>
    <w:rsid w:val="007E6E80"/>
    <w:rsid w:val="007E6F4E"/>
    <w:rsid w:val="007F63A5"/>
    <w:rsid w:val="007F6E74"/>
    <w:rsid w:val="0080749D"/>
    <w:rsid w:val="00811074"/>
    <w:rsid w:val="008118E0"/>
    <w:rsid w:val="00814B1C"/>
    <w:rsid w:val="00815350"/>
    <w:rsid w:val="008171E4"/>
    <w:rsid w:val="00823658"/>
    <w:rsid w:val="00825605"/>
    <w:rsid w:val="008256F8"/>
    <w:rsid w:val="008271E2"/>
    <w:rsid w:val="0083750E"/>
    <w:rsid w:val="00840C2A"/>
    <w:rsid w:val="00841A52"/>
    <w:rsid w:val="00842386"/>
    <w:rsid w:val="008443EB"/>
    <w:rsid w:val="008453E5"/>
    <w:rsid w:val="00846CDE"/>
    <w:rsid w:val="00855BA2"/>
    <w:rsid w:val="008633E3"/>
    <w:rsid w:val="00865803"/>
    <w:rsid w:val="008717A7"/>
    <w:rsid w:val="00872A48"/>
    <w:rsid w:val="00877883"/>
    <w:rsid w:val="00882482"/>
    <w:rsid w:val="0088253D"/>
    <w:rsid w:val="008851AA"/>
    <w:rsid w:val="008860C6"/>
    <w:rsid w:val="00893610"/>
    <w:rsid w:val="008A38B7"/>
    <w:rsid w:val="008A78F6"/>
    <w:rsid w:val="008A7E2C"/>
    <w:rsid w:val="008C662A"/>
    <w:rsid w:val="008D320A"/>
    <w:rsid w:val="008D3390"/>
    <w:rsid w:val="008E3598"/>
    <w:rsid w:val="008E389D"/>
    <w:rsid w:val="008E602A"/>
    <w:rsid w:val="008E6A14"/>
    <w:rsid w:val="008F0751"/>
    <w:rsid w:val="008F1BEE"/>
    <w:rsid w:val="008F2E64"/>
    <w:rsid w:val="008F3A13"/>
    <w:rsid w:val="008F5930"/>
    <w:rsid w:val="009041AD"/>
    <w:rsid w:val="009060BA"/>
    <w:rsid w:val="00915279"/>
    <w:rsid w:val="0092125F"/>
    <w:rsid w:val="0093148D"/>
    <w:rsid w:val="00933B8D"/>
    <w:rsid w:val="00933EFD"/>
    <w:rsid w:val="00941644"/>
    <w:rsid w:val="00945230"/>
    <w:rsid w:val="00946C12"/>
    <w:rsid w:val="00952315"/>
    <w:rsid w:val="009567DF"/>
    <w:rsid w:val="00965795"/>
    <w:rsid w:val="00966BAE"/>
    <w:rsid w:val="00970FB5"/>
    <w:rsid w:val="009731B3"/>
    <w:rsid w:val="00975CF8"/>
    <w:rsid w:val="00977FE9"/>
    <w:rsid w:val="009905B3"/>
    <w:rsid w:val="00992E61"/>
    <w:rsid w:val="00993EAA"/>
    <w:rsid w:val="00996BE5"/>
    <w:rsid w:val="009A613F"/>
    <w:rsid w:val="009B2B25"/>
    <w:rsid w:val="009C573B"/>
    <w:rsid w:val="009E713A"/>
    <w:rsid w:val="009F2098"/>
    <w:rsid w:val="009F2AD4"/>
    <w:rsid w:val="009F693D"/>
    <w:rsid w:val="00A17373"/>
    <w:rsid w:val="00A178BF"/>
    <w:rsid w:val="00A3081E"/>
    <w:rsid w:val="00A321F3"/>
    <w:rsid w:val="00A36922"/>
    <w:rsid w:val="00A42BD8"/>
    <w:rsid w:val="00A45F97"/>
    <w:rsid w:val="00A461CC"/>
    <w:rsid w:val="00A52722"/>
    <w:rsid w:val="00A5322C"/>
    <w:rsid w:val="00A53247"/>
    <w:rsid w:val="00A61F4F"/>
    <w:rsid w:val="00A64745"/>
    <w:rsid w:val="00A73191"/>
    <w:rsid w:val="00A75E86"/>
    <w:rsid w:val="00A77047"/>
    <w:rsid w:val="00A92780"/>
    <w:rsid w:val="00A9435B"/>
    <w:rsid w:val="00A96AA3"/>
    <w:rsid w:val="00AA23F5"/>
    <w:rsid w:val="00AA6018"/>
    <w:rsid w:val="00AB225E"/>
    <w:rsid w:val="00AB4346"/>
    <w:rsid w:val="00AC6BA2"/>
    <w:rsid w:val="00AD0268"/>
    <w:rsid w:val="00AD08C3"/>
    <w:rsid w:val="00AD2A25"/>
    <w:rsid w:val="00AD2BD2"/>
    <w:rsid w:val="00AD4466"/>
    <w:rsid w:val="00AD5236"/>
    <w:rsid w:val="00AE2905"/>
    <w:rsid w:val="00AF2E16"/>
    <w:rsid w:val="00AF470B"/>
    <w:rsid w:val="00AF7FAE"/>
    <w:rsid w:val="00B002A1"/>
    <w:rsid w:val="00B06D21"/>
    <w:rsid w:val="00B1407C"/>
    <w:rsid w:val="00B155FE"/>
    <w:rsid w:val="00B219DF"/>
    <w:rsid w:val="00B23F70"/>
    <w:rsid w:val="00B25764"/>
    <w:rsid w:val="00B25C53"/>
    <w:rsid w:val="00B32A67"/>
    <w:rsid w:val="00B33E7A"/>
    <w:rsid w:val="00B4181C"/>
    <w:rsid w:val="00B43431"/>
    <w:rsid w:val="00B441B3"/>
    <w:rsid w:val="00B45E01"/>
    <w:rsid w:val="00B70CCF"/>
    <w:rsid w:val="00B72D8C"/>
    <w:rsid w:val="00B73AFB"/>
    <w:rsid w:val="00B73E88"/>
    <w:rsid w:val="00B80105"/>
    <w:rsid w:val="00B84760"/>
    <w:rsid w:val="00B86B01"/>
    <w:rsid w:val="00B906AB"/>
    <w:rsid w:val="00B92A97"/>
    <w:rsid w:val="00B93F22"/>
    <w:rsid w:val="00B965C3"/>
    <w:rsid w:val="00B9693A"/>
    <w:rsid w:val="00B96F90"/>
    <w:rsid w:val="00BA37B9"/>
    <w:rsid w:val="00BA5275"/>
    <w:rsid w:val="00BB1D84"/>
    <w:rsid w:val="00BC2546"/>
    <w:rsid w:val="00BC2554"/>
    <w:rsid w:val="00BC663E"/>
    <w:rsid w:val="00BD3F0E"/>
    <w:rsid w:val="00BF483A"/>
    <w:rsid w:val="00C013BB"/>
    <w:rsid w:val="00C04359"/>
    <w:rsid w:val="00C12A0F"/>
    <w:rsid w:val="00C1356F"/>
    <w:rsid w:val="00C16BEB"/>
    <w:rsid w:val="00C16EAE"/>
    <w:rsid w:val="00C20E4B"/>
    <w:rsid w:val="00C24DD6"/>
    <w:rsid w:val="00C33F19"/>
    <w:rsid w:val="00C35146"/>
    <w:rsid w:val="00C41A15"/>
    <w:rsid w:val="00C5375D"/>
    <w:rsid w:val="00C5415D"/>
    <w:rsid w:val="00C5767A"/>
    <w:rsid w:val="00C6137B"/>
    <w:rsid w:val="00C7150C"/>
    <w:rsid w:val="00C718B3"/>
    <w:rsid w:val="00C7332C"/>
    <w:rsid w:val="00C84BA8"/>
    <w:rsid w:val="00C929DA"/>
    <w:rsid w:val="00C9359E"/>
    <w:rsid w:val="00C95F0B"/>
    <w:rsid w:val="00CC1D49"/>
    <w:rsid w:val="00CC4CCD"/>
    <w:rsid w:val="00CC6505"/>
    <w:rsid w:val="00CD748D"/>
    <w:rsid w:val="00CE77EB"/>
    <w:rsid w:val="00CF581B"/>
    <w:rsid w:val="00D02FF3"/>
    <w:rsid w:val="00D130A4"/>
    <w:rsid w:val="00D132F8"/>
    <w:rsid w:val="00D14769"/>
    <w:rsid w:val="00D155F8"/>
    <w:rsid w:val="00D15B1F"/>
    <w:rsid w:val="00D1789F"/>
    <w:rsid w:val="00D21ED6"/>
    <w:rsid w:val="00D26E6A"/>
    <w:rsid w:val="00D27A14"/>
    <w:rsid w:val="00D27E41"/>
    <w:rsid w:val="00D317F0"/>
    <w:rsid w:val="00D41A4A"/>
    <w:rsid w:val="00D430C4"/>
    <w:rsid w:val="00D53A2E"/>
    <w:rsid w:val="00D60417"/>
    <w:rsid w:val="00D64196"/>
    <w:rsid w:val="00D718E5"/>
    <w:rsid w:val="00D736B1"/>
    <w:rsid w:val="00D75C5D"/>
    <w:rsid w:val="00D77EC7"/>
    <w:rsid w:val="00D865D4"/>
    <w:rsid w:val="00D92918"/>
    <w:rsid w:val="00DA072B"/>
    <w:rsid w:val="00DA2EF9"/>
    <w:rsid w:val="00DB564B"/>
    <w:rsid w:val="00DC3575"/>
    <w:rsid w:val="00DC4040"/>
    <w:rsid w:val="00DC4CAB"/>
    <w:rsid w:val="00DD4B74"/>
    <w:rsid w:val="00DE2E62"/>
    <w:rsid w:val="00DE5AD1"/>
    <w:rsid w:val="00DF0251"/>
    <w:rsid w:val="00DF0EE1"/>
    <w:rsid w:val="00DF0FD8"/>
    <w:rsid w:val="00DF3BDF"/>
    <w:rsid w:val="00DF657C"/>
    <w:rsid w:val="00E038EA"/>
    <w:rsid w:val="00E049D4"/>
    <w:rsid w:val="00E04D04"/>
    <w:rsid w:val="00E0614D"/>
    <w:rsid w:val="00E067E6"/>
    <w:rsid w:val="00E10FA4"/>
    <w:rsid w:val="00E112BF"/>
    <w:rsid w:val="00E1130B"/>
    <w:rsid w:val="00E14E60"/>
    <w:rsid w:val="00E158F8"/>
    <w:rsid w:val="00E17213"/>
    <w:rsid w:val="00E17B28"/>
    <w:rsid w:val="00E238AB"/>
    <w:rsid w:val="00E23B2E"/>
    <w:rsid w:val="00E257D9"/>
    <w:rsid w:val="00E25A0F"/>
    <w:rsid w:val="00E40E9A"/>
    <w:rsid w:val="00E438F8"/>
    <w:rsid w:val="00E62B3B"/>
    <w:rsid w:val="00E639CB"/>
    <w:rsid w:val="00E7070C"/>
    <w:rsid w:val="00E81481"/>
    <w:rsid w:val="00E955E0"/>
    <w:rsid w:val="00E958EB"/>
    <w:rsid w:val="00E97496"/>
    <w:rsid w:val="00EA0F76"/>
    <w:rsid w:val="00EA213F"/>
    <w:rsid w:val="00EA7E8D"/>
    <w:rsid w:val="00EB2441"/>
    <w:rsid w:val="00EB4C5F"/>
    <w:rsid w:val="00EC32F2"/>
    <w:rsid w:val="00EC4E9F"/>
    <w:rsid w:val="00ED0466"/>
    <w:rsid w:val="00EE7AF7"/>
    <w:rsid w:val="00EF3043"/>
    <w:rsid w:val="00EF4CCC"/>
    <w:rsid w:val="00F1067D"/>
    <w:rsid w:val="00F14FEB"/>
    <w:rsid w:val="00F1692F"/>
    <w:rsid w:val="00F221F3"/>
    <w:rsid w:val="00F322F3"/>
    <w:rsid w:val="00F3443C"/>
    <w:rsid w:val="00F413C5"/>
    <w:rsid w:val="00F47A5E"/>
    <w:rsid w:val="00F53CA6"/>
    <w:rsid w:val="00F56D88"/>
    <w:rsid w:val="00F62C75"/>
    <w:rsid w:val="00F651BC"/>
    <w:rsid w:val="00F73515"/>
    <w:rsid w:val="00F805A9"/>
    <w:rsid w:val="00F818A8"/>
    <w:rsid w:val="00F90B44"/>
    <w:rsid w:val="00F90CAF"/>
    <w:rsid w:val="00F910F2"/>
    <w:rsid w:val="00F91668"/>
    <w:rsid w:val="00FA3F12"/>
    <w:rsid w:val="00FA4A71"/>
    <w:rsid w:val="00FA6F76"/>
    <w:rsid w:val="00FB10CA"/>
    <w:rsid w:val="00FB3554"/>
    <w:rsid w:val="00FB5677"/>
    <w:rsid w:val="00FC0468"/>
    <w:rsid w:val="00FC16E2"/>
    <w:rsid w:val="00FD0B1D"/>
    <w:rsid w:val="00FD237F"/>
    <w:rsid w:val="00FD3008"/>
    <w:rsid w:val="00FD3C2E"/>
    <w:rsid w:val="00FD53D4"/>
    <w:rsid w:val="00FD5414"/>
    <w:rsid w:val="00FE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15FDF749791866BA958A7A88A2C318777EAB9D5689CF2244287A2E92A4044DBCDE96C1BBB85BD6CD57F24D2AF031AB4B9C187F31716245V3h7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FB51D41A062AB7E9304E4DCF6026BD745FC0CF0BAE23D4F2D5A98A8049962DC8BFA8439E0584CCBFBCEE73598C569BBCB27B1D4074FA60E4F93F0EWFT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59FF-F102-41D7-ACBB-2A95FE04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artemeva</dc:creator>
  <cp:lastModifiedBy>slobodina_ai</cp:lastModifiedBy>
  <cp:revision>12</cp:revision>
  <cp:lastPrinted>2022-04-21T10:59:00Z</cp:lastPrinted>
  <dcterms:created xsi:type="dcterms:W3CDTF">2022-04-20T11:01:00Z</dcterms:created>
  <dcterms:modified xsi:type="dcterms:W3CDTF">2022-04-27T09:23:00Z</dcterms:modified>
</cp:coreProperties>
</file>